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6E" w:rsidRPr="00141307" w:rsidRDefault="007E1484" w:rsidP="005D3E3C">
      <w:pPr>
        <w:pStyle w:val="a4"/>
        <w:jc w:val="center"/>
        <w:rPr>
          <w:rFonts w:ascii="Times New Roman" w:hAnsi="Times New Roman" w:cs="Times New Roman"/>
          <w:sz w:val="24"/>
          <w:szCs w:val="24"/>
        </w:rPr>
      </w:pPr>
      <w:r w:rsidRPr="00141307">
        <w:rPr>
          <w:rFonts w:ascii="Times New Roman" w:hAnsi="Times New Roman" w:cs="Times New Roman"/>
          <w:sz w:val="24"/>
          <w:szCs w:val="24"/>
        </w:rPr>
        <w:t xml:space="preserve">Муниципальное казенное дошкольное образовательное учреждение </w:t>
      </w:r>
    </w:p>
    <w:p w:rsidR="007E1484" w:rsidRPr="00141307" w:rsidRDefault="007E1484" w:rsidP="005D3E3C">
      <w:pPr>
        <w:pStyle w:val="a4"/>
        <w:jc w:val="center"/>
        <w:rPr>
          <w:rFonts w:ascii="Times New Roman" w:hAnsi="Times New Roman" w:cs="Times New Roman"/>
          <w:sz w:val="24"/>
          <w:szCs w:val="24"/>
        </w:rPr>
      </w:pPr>
      <w:r w:rsidRPr="00141307">
        <w:rPr>
          <w:rFonts w:ascii="Times New Roman" w:hAnsi="Times New Roman" w:cs="Times New Roman"/>
          <w:sz w:val="24"/>
          <w:szCs w:val="24"/>
        </w:rPr>
        <w:t xml:space="preserve"> «Новоандросовский детский сад»</w:t>
      </w:r>
    </w:p>
    <w:p w:rsidR="007E1484" w:rsidRPr="00141307" w:rsidRDefault="007E1484" w:rsidP="005D3E3C">
      <w:pPr>
        <w:pStyle w:val="a4"/>
        <w:jc w:val="center"/>
        <w:rPr>
          <w:rFonts w:ascii="Times New Roman" w:hAnsi="Times New Roman" w:cs="Times New Roman"/>
          <w:sz w:val="24"/>
          <w:szCs w:val="24"/>
        </w:rPr>
      </w:pPr>
      <w:r w:rsidRPr="00141307">
        <w:rPr>
          <w:rFonts w:ascii="Times New Roman" w:hAnsi="Times New Roman" w:cs="Times New Roman"/>
          <w:sz w:val="24"/>
          <w:szCs w:val="24"/>
        </w:rPr>
        <w:t>Железногорского района</w:t>
      </w:r>
    </w:p>
    <w:p w:rsidR="007E1484" w:rsidRPr="00141307" w:rsidRDefault="007E1484" w:rsidP="005D3E3C">
      <w:pPr>
        <w:pStyle w:val="a4"/>
        <w:jc w:val="center"/>
        <w:rPr>
          <w:rFonts w:ascii="Times New Roman" w:hAnsi="Times New Roman" w:cs="Times New Roman"/>
          <w:sz w:val="24"/>
          <w:szCs w:val="24"/>
        </w:rPr>
      </w:pPr>
      <w:r w:rsidRPr="00141307">
        <w:rPr>
          <w:rFonts w:ascii="Times New Roman" w:hAnsi="Times New Roman" w:cs="Times New Roman"/>
          <w:sz w:val="24"/>
          <w:szCs w:val="24"/>
        </w:rPr>
        <w:t>Курской области</w:t>
      </w:r>
    </w:p>
    <w:p w:rsidR="007E1484" w:rsidRPr="00C0293C" w:rsidRDefault="007E1484" w:rsidP="005D3E3C">
      <w:pPr>
        <w:pStyle w:val="a4"/>
        <w:jc w:val="center"/>
        <w:rPr>
          <w:rFonts w:ascii="Times New Roman" w:hAnsi="Times New Roman" w:cs="Times New Roman"/>
          <w:sz w:val="24"/>
          <w:szCs w:val="24"/>
        </w:rPr>
      </w:pPr>
    </w:p>
    <w:p w:rsidR="007E1484" w:rsidRPr="00C0293C" w:rsidRDefault="00B615C8" w:rsidP="005D3E3C">
      <w:pPr>
        <w:pStyle w:val="a4"/>
        <w:jc w:val="center"/>
        <w:rPr>
          <w:rFonts w:ascii="Times New Roman" w:hAnsi="Times New Roman" w:cs="Times New Roman"/>
          <w:sz w:val="24"/>
          <w:szCs w:val="24"/>
        </w:rPr>
      </w:pPr>
      <w:r w:rsidRPr="00C0293C">
        <w:rPr>
          <w:rFonts w:ascii="Times New Roman" w:hAnsi="Times New Roman" w:cs="Times New Roman"/>
          <w:sz w:val="24"/>
          <w:szCs w:val="24"/>
        </w:rPr>
        <w:t xml:space="preserve">ПРИКАЗ  </w:t>
      </w:r>
    </w:p>
    <w:p w:rsidR="005D3E3C" w:rsidRPr="00C0293C" w:rsidRDefault="007E1484" w:rsidP="005D3E3C">
      <w:pPr>
        <w:pStyle w:val="a4"/>
        <w:rPr>
          <w:rFonts w:ascii="Times New Roman" w:hAnsi="Times New Roman" w:cs="Times New Roman"/>
          <w:sz w:val="24"/>
          <w:szCs w:val="24"/>
        </w:rPr>
      </w:pPr>
      <w:r w:rsidRPr="00C0293C">
        <w:rPr>
          <w:rFonts w:ascii="Times New Roman" w:hAnsi="Times New Roman" w:cs="Times New Roman"/>
          <w:sz w:val="24"/>
          <w:szCs w:val="24"/>
        </w:rPr>
        <w:t>«</w:t>
      </w:r>
      <w:r w:rsidR="006367A6" w:rsidRPr="00C0293C">
        <w:rPr>
          <w:rFonts w:ascii="Times New Roman" w:hAnsi="Times New Roman" w:cs="Times New Roman"/>
          <w:sz w:val="24"/>
          <w:szCs w:val="24"/>
        </w:rPr>
        <w:t>3</w:t>
      </w:r>
      <w:r w:rsidR="005F6D02" w:rsidRPr="00C0293C">
        <w:rPr>
          <w:rFonts w:ascii="Times New Roman" w:hAnsi="Times New Roman" w:cs="Times New Roman"/>
          <w:sz w:val="24"/>
          <w:szCs w:val="24"/>
        </w:rPr>
        <w:t>1</w:t>
      </w:r>
      <w:r w:rsidRPr="00C0293C">
        <w:rPr>
          <w:rFonts w:ascii="Times New Roman" w:hAnsi="Times New Roman" w:cs="Times New Roman"/>
          <w:sz w:val="24"/>
          <w:szCs w:val="24"/>
        </w:rPr>
        <w:t>.</w:t>
      </w:r>
      <w:r w:rsidR="00D351B9" w:rsidRPr="00C0293C">
        <w:rPr>
          <w:rFonts w:ascii="Times New Roman" w:hAnsi="Times New Roman" w:cs="Times New Roman"/>
          <w:sz w:val="24"/>
          <w:szCs w:val="24"/>
        </w:rPr>
        <w:t>0</w:t>
      </w:r>
      <w:r w:rsidR="006367A6" w:rsidRPr="00C0293C">
        <w:rPr>
          <w:rFonts w:ascii="Times New Roman" w:hAnsi="Times New Roman" w:cs="Times New Roman"/>
          <w:sz w:val="24"/>
          <w:szCs w:val="24"/>
        </w:rPr>
        <w:t>8</w:t>
      </w:r>
      <w:r w:rsidRPr="00C0293C">
        <w:rPr>
          <w:rFonts w:ascii="Times New Roman" w:hAnsi="Times New Roman" w:cs="Times New Roman"/>
          <w:sz w:val="24"/>
          <w:szCs w:val="24"/>
        </w:rPr>
        <w:t>.20</w:t>
      </w:r>
      <w:r w:rsidR="00B615C8" w:rsidRPr="00C0293C">
        <w:rPr>
          <w:rFonts w:ascii="Times New Roman" w:hAnsi="Times New Roman" w:cs="Times New Roman"/>
          <w:sz w:val="24"/>
          <w:szCs w:val="24"/>
        </w:rPr>
        <w:t>2</w:t>
      </w:r>
      <w:r w:rsidR="005F6D02" w:rsidRPr="00C0293C">
        <w:rPr>
          <w:rFonts w:ascii="Times New Roman" w:hAnsi="Times New Roman" w:cs="Times New Roman"/>
          <w:sz w:val="24"/>
          <w:szCs w:val="24"/>
        </w:rPr>
        <w:t>3</w:t>
      </w:r>
      <w:r w:rsidR="00D37937" w:rsidRPr="00C0293C">
        <w:rPr>
          <w:rFonts w:ascii="Times New Roman" w:hAnsi="Times New Roman" w:cs="Times New Roman"/>
          <w:sz w:val="24"/>
          <w:szCs w:val="24"/>
        </w:rPr>
        <w:t>г</w:t>
      </w:r>
      <w:r w:rsidRPr="00C0293C">
        <w:rPr>
          <w:rFonts w:ascii="Times New Roman" w:hAnsi="Times New Roman" w:cs="Times New Roman"/>
          <w:sz w:val="24"/>
          <w:szCs w:val="24"/>
        </w:rPr>
        <w:t>»</w:t>
      </w:r>
      <w:r w:rsidR="00D351B9" w:rsidRPr="00C0293C">
        <w:rPr>
          <w:rFonts w:ascii="Times New Roman" w:hAnsi="Times New Roman" w:cs="Times New Roman"/>
          <w:sz w:val="24"/>
          <w:szCs w:val="24"/>
        </w:rPr>
        <w:tab/>
      </w:r>
      <w:r w:rsidR="00D351B9" w:rsidRPr="00C0293C">
        <w:rPr>
          <w:rFonts w:ascii="Times New Roman" w:hAnsi="Times New Roman" w:cs="Times New Roman"/>
          <w:sz w:val="24"/>
          <w:szCs w:val="24"/>
        </w:rPr>
        <w:tab/>
      </w:r>
      <w:r w:rsidR="00D351B9" w:rsidRPr="00C0293C">
        <w:rPr>
          <w:rFonts w:ascii="Times New Roman" w:hAnsi="Times New Roman" w:cs="Times New Roman"/>
          <w:sz w:val="24"/>
          <w:szCs w:val="24"/>
        </w:rPr>
        <w:tab/>
      </w:r>
      <w:r w:rsidR="00D351B9" w:rsidRPr="00C0293C">
        <w:rPr>
          <w:rFonts w:ascii="Times New Roman" w:hAnsi="Times New Roman" w:cs="Times New Roman"/>
          <w:sz w:val="24"/>
          <w:szCs w:val="24"/>
        </w:rPr>
        <w:tab/>
      </w:r>
      <w:r w:rsidR="00D351B9" w:rsidRPr="00C0293C">
        <w:rPr>
          <w:rFonts w:ascii="Times New Roman" w:hAnsi="Times New Roman" w:cs="Times New Roman"/>
          <w:sz w:val="24"/>
          <w:szCs w:val="24"/>
        </w:rPr>
        <w:tab/>
      </w:r>
      <w:r w:rsidR="00D351B9" w:rsidRPr="00C0293C">
        <w:rPr>
          <w:rFonts w:ascii="Times New Roman" w:hAnsi="Times New Roman" w:cs="Times New Roman"/>
          <w:sz w:val="24"/>
          <w:szCs w:val="24"/>
        </w:rPr>
        <w:tab/>
      </w:r>
      <w:r w:rsidR="00D351B9" w:rsidRPr="00C0293C">
        <w:rPr>
          <w:rFonts w:ascii="Times New Roman" w:hAnsi="Times New Roman" w:cs="Times New Roman"/>
          <w:sz w:val="24"/>
          <w:szCs w:val="24"/>
        </w:rPr>
        <w:tab/>
      </w:r>
      <w:r w:rsidR="00D351B9" w:rsidRPr="00C0293C">
        <w:rPr>
          <w:rFonts w:ascii="Times New Roman" w:hAnsi="Times New Roman" w:cs="Times New Roman"/>
          <w:sz w:val="24"/>
          <w:szCs w:val="24"/>
        </w:rPr>
        <w:tab/>
      </w:r>
      <w:r w:rsidR="00D351B9" w:rsidRPr="00C0293C">
        <w:rPr>
          <w:rFonts w:ascii="Times New Roman" w:hAnsi="Times New Roman" w:cs="Times New Roman"/>
          <w:sz w:val="24"/>
          <w:szCs w:val="24"/>
        </w:rPr>
        <w:tab/>
        <w:t xml:space="preserve"> № </w:t>
      </w:r>
      <w:r w:rsidR="00635B04" w:rsidRPr="00C0293C">
        <w:rPr>
          <w:rFonts w:ascii="Times New Roman" w:hAnsi="Times New Roman" w:cs="Times New Roman"/>
          <w:sz w:val="24"/>
          <w:szCs w:val="24"/>
        </w:rPr>
        <w:t>25</w:t>
      </w:r>
    </w:p>
    <w:p w:rsidR="005D3E3C" w:rsidRPr="00C0293C" w:rsidRDefault="005D3E3C" w:rsidP="005D3E3C">
      <w:pPr>
        <w:pStyle w:val="a4"/>
        <w:rPr>
          <w:rFonts w:ascii="Times New Roman" w:hAnsi="Times New Roman" w:cs="Times New Roman"/>
          <w:sz w:val="24"/>
          <w:szCs w:val="24"/>
        </w:rPr>
      </w:pPr>
    </w:p>
    <w:p w:rsidR="005D3E3C" w:rsidRPr="00C0293C" w:rsidRDefault="00635B04" w:rsidP="005D3E3C">
      <w:pPr>
        <w:pStyle w:val="a4"/>
        <w:ind w:firstLine="708"/>
        <w:rPr>
          <w:rFonts w:ascii="Times New Roman" w:hAnsi="Times New Roman" w:cs="Times New Roman"/>
          <w:sz w:val="24"/>
          <w:szCs w:val="24"/>
        </w:rPr>
      </w:pPr>
      <w:r w:rsidRPr="00C0293C">
        <w:rPr>
          <w:rFonts w:ascii="Times New Roman" w:hAnsi="Times New Roman" w:cs="Times New Roman"/>
          <w:b/>
          <w:sz w:val="24"/>
          <w:szCs w:val="24"/>
        </w:rPr>
        <w:t xml:space="preserve">Об утверждении Положения </w:t>
      </w:r>
      <w:r w:rsidR="005D3E3C" w:rsidRPr="00C0293C">
        <w:rPr>
          <w:rFonts w:ascii="Times New Roman" w:hAnsi="Times New Roman" w:cs="Times New Roman"/>
          <w:b/>
          <w:sz w:val="24"/>
          <w:szCs w:val="24"/>
        </w:rPr>
        <w:t>об оплате труда работников Муниципального казенного дошкольного образовательного учреждения  «Новоандросовский детский сад» Железногорского района Курской области</w:t>
      </w:r>
      <w:r w:rsidR="00D351B9" w:rsidRPr="00C0293C">
        <w:rPr>
          <w:rFonts w:ascii="Times New Roman" w:hAnsi="Times New Roman" w:cs="Times New Roman"/>
          <w:b/>
          <w:sz w:val="24"/>
          <w:szCs w:val="24"/>
        </w:rPr>
        <w:t xml:space="preserve"> </w:t>
      </w:r>
    </w:p>
    <w:p w:rsidR="005D3E3C" w:rsidRPr="00141307" w:rsidRDefault="005D3E3C" w:rsidP="005D3E3C">
      <w:pPr>
        <w:pStyle w:val="a4"/>
        <w:rPr>
          <w:rFonts w:ascii="Times New Roman" w:hAnsi="Times New Roman" w:cs="Times New Roman"/>
          <w:sz w:val="24"/>
          <w:szCs w:val="24"/>
        </w:rPr>
      </w:pPr>
    </w:p>
    <w:p w:rsidR="0018156E" w:rsidRPr="00141307" w:rsidRDefault="005D3E3C" w:rsidP="00141307">
      <w:pPr>
        <w:pStyle w:val="a4"/>
        <w:jc w:val="both"/>
        <w:rPr>
          <w:rFonts w:ascii="Times New Roman" w:hAnsi="Times New Roman" w:cs="Times New Roman"/>
          <w:sz w:val="24"/>
          <w:szCs w:val="24"/>
        </w:rPr>
      </w:pPr>
      <w:r w:rsidRPr="00141307">
        <w:rPr>
          <w:rFonts w:ascii="Times New Roman" w:hAnsi="Times New Roman" w:cs="Times New Roman"/>
          <w:sz w:val="24"/>
          <w:szCs w:val="24"/>
        </w:rPr>
        <w:t xml:space="preserve">    </w:t>
      </w:r>
      <w:proofErr w:type="gramStart"/>
      <w:r w:rsidRPr="00141307">
        <w:rPr>
          <w:rFonts w:ascii="Times New Roman" w:hAnsi="Times New Roman" w:cs="Times New Roman"/>
          <w:sz w:val="24"/>
          <w:szCs w:val="24"/>
        </w:rPr>
        <w:t xml:space="preserve">В соответствии  с  Трудовым  кодексом  РФ,  Законом  Курской  области от 09.12.2013 г. № 121-3KO «Об образовании в Курской области», </w:t>
      </w:r>
      <w:r w:rsidR="00CA48F9" w:rsidRPr="00141307">
        <w:rPr>
          <w:rFonts w:ascii="Times New Roman" w:hAnsi="Times New Roman" w:cs="Times New Roman"/>
          <w:sz w:val="24"/>
          <w:szCs w:val="24"/>
        </w:rPr>
        <w:t xml:space="preserve">Приказа Управления образования, </w:t>
      </w:r>
      <w:r w:rsidR="009046B6" w:rsidRPr="00141307">
        <w:rPr>
          <w:rFonts w:ascii="Times New Roman" w:hAnsi="Times New Roman" w:cs="Times New Roman"/>
          <w:sz w:val="24"/>
          <w:szCs w:val="24"/>
        </w:rPr>
        <w:t>по делам молодежи</w:t>
      </w:r>
      <w:r w:rsidR="00CA48F9" w:rsidRPr="00141307">
        <w:rPr>
          <w:rFonts w:ascii="Times New Roman" w:hAnsi="Times New Roman" w:cs="Times New Roman"/>
          <w:sz w:val="24"/>
          <w:szCs w:val="24"/>
        </w:rPr>
        <w:t xml:space="preserve">, </w:t>
      </w:r>
      <w:r w:rsidR="009046B6" w:rsidRPr="00141307">
        <w:rPr>
          <w:rFonts w:ascii="Times New Roman" w:hAnsi="Times New Roman" w:cs="Times New Roman"/>
          <w:sz w:val="24"/>
          <w:szCs w:val="24"/>
        </w:rPr>
        <w:t>по</w:t>
      </w:r>
      <w:r w:rsidR="00CA48F9" w:rsidRPr="00141307">
        <w:rPr>
          <w:rFonts w:ascii="Times New Roman" w:hAnsi="Times New Roman" w:cs="Times New Roman"/>
          <w:sz w:val="24"/>
          <w:szCs w:val="24"/>
        </w:rPr>
        <w:t xml:space="preserve"> физической культур</w:t>
      </w:r>
      <w:r w:rsidR="009046B6" w:rsidRPr="00141307">
        <w:rPr>
          <w:rFonts w:ascii="Times New Roman" w:hAnsi="Times New Roman" w:cs="Times New Roman"/>
          <w:sz w:val="24"/>
          <w:szCs w:val="24"/>
        </w:rPr>
        <w:t>е</w:t>
      </w:r>
      <w:r w:rsidR="00CA48F9" w:rsidRPr="00141307">
        <w:rPr>
          <w:rFonts w:ascii="Times New Roman" w:hAnsi="Times New Roman" w:cs="Times New Roman"/>
          <w:sz w:val="24"/>
          <w:szCs w:val="24"/>
        </w:rPr>
        <w:t xml:space="preserve"> и спорт</w:t>
      </w:r>
      <w:r w:rsidR="009046B6" w:rsidRPr="00141307">
        <w:rPr>
          <w:rFonts w:ascii="Times New Roman" w:hAnsi="Times New Roman" w:cs="Times New Roman"/>
          <w:sz w:val="24"/>
          <w:szCs w:val="24"/>
        </w:rPr>
        <w:t xml:space="preserve">у Администрации </w:t>
      </w:r>
      <w:r w:rsidR="00CA48F9" w:rsidRPr="00141307">
        <w:rPr>
          <w:rFonts w:ascii="Times New Roman" w:hAnsi="Times New Roman" w:cs="Times New Roman"/>
          <w:sz w:val="24"/>
          <w:szCs w:val="24"/>
        </w:rPr>
        <w:t xml:space="preserve"> Железногорского района Курской области </w:t>
      </w:r>
      <w:r w:rsidR="00141307" w:rsidRPr="00141307">
        <w:rPr>
          <w:rFonts w:ascii="Times New Roman" w:hAnsi="Times New Roman" w:cs="Times New Roman"/>
          <w:sz w:val="24"/>
          <w:szCs w:val="24"/>
        </w:rPr>
        <w:t>«Об утверждении Положения об оплате труда работников муниципальных казенных дошкольных образовательных учреждений, подведомственных Управлению образования, по делам молодежи, по физической культуре и спорту Администрации Железногорского района</w:t>
      </w:r>
      <w:proofErr w:type="gramEnd"/>
      <w:r w:rsidR="00141307" w:rsidRPr="00141307">
        <w:rPr>
          <w:rFonts w:ascii="Times New Roman" w:hAnsi="Times New Roman" w:cs="Times New Roman"/>
          <w:sz w:val="24"/>
          <w:szCs w:val="24"/>
        </w:rPr>
        <w:t xml:space="preserve"> Курской области» </w:t>
      </w:r>
      <w:r w:rsidR="00CA48F9" w:rsidRPr="00141307">
        <w:rPr>
          <w:rFonts w:ascii="Times New Roman" w:hAnsi="Times New Roman" w:cs="Times New Roman"/>
          <w:sz w:val="24"/>
          <w:szCs w:val="24"/>
        </w:rPr>
        <w:t>от</w:t>
      </w:r>
      <w:r w:rsidR="00141307" w:rsidRPr="00141307">
        <w:rPr>
          <w:rFonts w:ascii="Times New Roman" w:hAnsi="Times New Roman" w:cs="Times New Roman"/>
          <w:sz w:val="24"/>
          <w:szCs w:val="24"/>
        </w:rPr>
        <w:t xml:space="preserve"> 30.08.2023г  </w:t>
      </w:r>
      <w:r w:rsidR="009046B6" w:rsidRPr="00141307">
        <w:rPr>
          <w:rFonts w:ascii="Times New Roman" w:hAnsi="Times New Roman" w:cs="Times New Roman"/>
          <w:sz w:val="24"/>
          <w:szCs w:val="24"/>
        </w:rPr>
        <w:t xml:space="preserve">№ </w:t>
      </w:r>
      <w:r w:rsidR="00141307" w:rsidRPr="00141307">
        <w:rPr>
          <w:rFonts w:ascii="Times New Roman" w:hAnsi="Times New Roman" w:cs="Times New Roman"/>
          <w:sz w:val="24"/>
          <w:szCs w:val="24"/>
        </w:rPr>
        <w:t xml:space="preserve">225/3 </w:t>
      </w:r>
      <w:r w:rsidR="009046B6" w:rsidRPr="00141307">
        <w:rPr>
          <w:rFonts w:ascii="Times New Roman" w:hAnsi="Times New Roman" w:cs="Times New Roman"/>
          <w:sz w:val="24"/>
          <w:szCs w:val="24"/>
        </w:rPr>
        <w:t>,</w:t>
      </w:r>
    </w:p>
    <w:p w:rsidR="00635B04" w:rsidRPr="00141307" w:rsidRDefault="00635B04" w:rsidP="0018156E">
      <w:pPr>
        <w:pStyle w:val="a4"/>
        <w:jc w:val="both"/>
        <w:rPr>
          <w:rFonts w:ascii="Times New Roman" w:eastAsia="Times New Roman" w:hAnsi="Times New Roman" w:cs="Times New Roman"/>
          <w:color w:val="000000"/>
          <w:sz w:val="24"/>
          <w:szCs w:val="24"/>
          <w:lang w:eastAsia="ru-RU"/>
        </w:rPr>
      </w:pPr>
    </w:p>
    <w:p w:rsidR="005D3E3C" w:rsidRPr="00141307" w:rsidRDefault="00EC6498" w:rsidP="0018156E">
      <w:pPr>
        <w:pStyle w:val="a4"/>
        <w:jc w:val="both"/>
        <w:rPr>
          <w:rFonts w:ascii="Times New Roman" w:hAnsi="Times New Roman" w:cs="Times New Roman"/>
          <w:b/>
          <w:sz w:val="24"/>
          <w:szCs w:val="24"/>
        </w:rPr>
      </w:pPr>
      <w:r w:rsidRPr="00141307">
        <w:rPr>
          <w:rFonts w:ascii="Times New Roman" w:hAnsi="Times New Roman" w:cs="Times New Roman"/>
          <w:b/>
          <w:sz w:val="24"/>
          <w:szCs w:val="24"/>
        </w:rPr>
        <w:t>ПРИКАЗЫВАЮ:</w:t>
      </w:r>
    </w:p>
    <w:p w:rsidR="0018156E" w:rsidRPr="00141307" w:rsidRDefault="0018156E" w:rsidP="0018156E">
      <w:pPr>
        <w:pStyle w:val="a4"/>
        <w:jc w:val="both"/>
        <w:rPr>
          <w:rFonts w:ascii="Times New Roman" w:hAnsi="Times New Roman" w:cs="Times New Roman"/>
          <w:b/>
          <w:sz w:val="24"/>
          <w:szCs w:val="24"/>
        </w:rPr>
      </w:pPr>
    </w:p>
    <w:p w:rsidR="0018156E" w:rsidRPr="00C0293C" w:rsidRDefault="005D3E3C" w:rsidP="006367A6">
      <w:pPr>
        <w:pStyle w:val="a4"/>
        <w:jc w:val="both"/>
        <w:rPr>
          <w:rFonts w:ascii="Times New Roman" w:hAnsi="Times New Roman" w:cs="Times New Roman"/>
          <w:sz w:val="24"/>
          <w:szCs w:val="24"/>
        </w:rPr>
      </w:pPr>
      <w:r w:rsidRPr="00141307">
        <w:rPr>
          <w:rFonts w:ascii="Times New Roman" w:hAnsi="Times New Roman" w:cs="Times New Roman"/>
          <w:sz w:val="24"/>
          <w:szCs w:val="24"/>
        </w:rPr>
        <w:t>1.</w:t>
      </w:r>
      <w:r w:rsidRPr="00141307">
        <w:rPr>
          <w:rFonts w:ascii="Times New Roman" w:hAnsi="Times New Roman" w:cs="Times New Roman"/>
          <w:sz w:val="24"/>
          <w:szCs w:val="24"/>
        </w:rPr>
        <w:tab/>
      </w:r>
      <w:r w:rsidR="00635B04" w:rsidRPr="00141307">
        <w:rPr>
          <w:rFonts w:ascii="Times New Roman" w:hAnsi="Times New Roman" w:cs="Times New Roman"/>
          <w:sz w:val="24"/>
          <w:szCs w:val="24"/>
        </w:rPr>
        <w:t xml:space="preserve">Утвердить </w:t>
      </w:r>
      <w:r w:rsidRPr="00141307">
        <w:rPr>
          <w:rFonts w:ascii="Times New Roman" w:hAnsi="Times New Roman" w:cs="Times New Roman"/>
          <w:sz w:val="24"/>
          <w:szCs w:val="24"/>
        </w:rPr>
        <w:t>Положение об оплате труда работников Муниципального казенного дошкольно</w:t>
      </w:r>
      <w:r w:rsidR="00141307">
        <w:rPr>
          <w:rFonts w:ascii="Times New Roman" w:hAnsi="Times New Roman" w:cs="Times New Roman"/>
          <w:sz w:val="24"/>
          <w:szCs w:val="24"/>
        </w:rPr>
        <w:t xml:space="preserve">го образовательного учреждения </w:t>
      </w:r>
      <w:r w:rsidRPr="00141307">
        <w:rPr>
          <w:rFonts w:ascii="Times New Roman" w:hAnsi="Times New Roman" w:cs="Times New Roman"/>
          <w:sz w:val="24"/>
          <w:szCs w:val="24"/>
        </w:rPr>
        <w:t>«Новоандросовский детский сад» Железног</w:t>
      </w:r>
      <w:r w:rsidR="00635B04" w:rsidRPr="00141307">
        <w:rPr>
          <w:rFonts w:ascii="Times New Roman" w:hAnsi="Times New Roman" w:cs="Times New Roman"/>
          <w:sz w:val="24"/>
          <w:szCs w:val="24"/>
        </w:rPr>
        <w:t>орского района Курской области</w:t>
      </w:r>
      <w:r w:rsidR="00141307" w:rsidRPr="00141307">
        <w:rPr>
          <w:rFonts w:ascii="Times New Roman" w:hAnsi="Times New Roman" w:cs="Times New Roman"/>
          <w:sz w:val="24"/>
          <w:szCs w:val="24"/>
        </w:rPr>
        <w:t xml:space="preserve"> </w:t>
      </w:r>
      <w:r w:rsidR="009046B6" w:rsidRPr="00141307">
        <w:rPr>
          <w:rFonts w:ascii="Times New Roman" w:hAnsi="Times New Roman" w:cs="Times New Roman"/>
          <w:sz w:val="24"/>
          <w:szCs w:val="24"/>
        </w:rPr>
        <w:t xml:space="preserve">(далее - МКДОУ «Новоандросовский детский сад») </w:t>
      </w:r>
      <w:r w:rsidR="006367A6" w:rsidRPr="00141307">
        <w:rPr>
          <w:rFonts w:ascii="Times New Roman" w:hAnsi="Times New Roman" w:cs="Times New Roman"/>
          <w:sz w:val="24"/>
          <w:szCs w:val="24"/>
        </w:rPr>
        <w:t xml:space="preserve"> (далее - Положение), принятого Общим собранием работников МКДОУ «Новоандросовский детский  сад»</w:t>
      </w:r>
      <w:r w:rsidR="00C1285B" w:rsidRPr="00141307">
        <w:rPr>
          <w:rFonts w:ascii="Times New Roman" w:hAnsi="Times New Roman" w:cs="Times New Roman"/>
          <w:sz w:val="24"/>
          <w:szCs w:val="24"/>
        </w:rPr>
        <w:t>,</w:t>
      </w:r>
      <w:r w:rsidR="009046B6" w:rsidRPr="00141307">
        <w:rPr>
          <w:sz w:val="24"/>
          <w:szCs w:val="24"/>
        </w:rPr>
        <w:t xml:space="preserve">  </w:t>
      </w:r>
      <w:r w:rsidR="009046B6" w:rsidRPr="00141307">
        <w:rPr>
          <w:rFonts w:ascii="Times New Roman" w:hAnsi="Times New Roman" w:cs="Times New Roman"/>
          <w:sz w:val="24"/>
          <w:szCs w:val="24"/>
        </w:rPr>
        <w:t xml:space="preserve">Протокол </w:t>
      </w:r>
      <w:r w:rsidR="009046B6" w:rsidRPr="00C0293C">
        <w:rPr>
          <w:rFonts w:ascii="Times New Roman" w:hAnsi="Times New Roman" w:cs="Times New Roman"/>
          <w:sz w:val="24"/>
          <w:szCs w:val="24"/>
        </w:rPr>
        <w:t xml:space="preserve">от  31.08.2023г. № </w:t>
      </w:r>
      <w:r w:rsidR="005C6010" w:rsidRPr="00C0293C">
        <w:rPr>
          <w:rFonts w:ascii="Times New Roman" w:hAnsi="Times New Roman" w:cs="Times New Roman"/>
          <w:sz w:val="24"/>
          <w:szCs w:val="24"/>
        </w:rPr>
        <w:t>4</w:t>
      </w:r>
      <w:r w:rsidR="00635B04" w:rsidRPr="00C0293C">
        <w:rPr>
          <w:rFonts w:ascii="Times New Roman" w:hAnsi="Times New Roman" w:cs="Times New Roman"/>
          <w:sz w:val="24"/>
          <w:szCs w:val="24"/>
        </w:rPr>
        <w:t>.</w:t>
      </w:r>
    </w:p>
    <w:p w:rsidR="00635B04" w:rsidRPr="00141307" w:rsidRDefault="00635B04" w:rsidP="00635B04">
      <w:pPr>
        <w:pStyle w:val="a4"/>
        <w:jc w:val="both"/>
        <w:rPr>
          <w:rFonts w:ascii="Times New Roman" w:hAnsi="Times New Roman" w:cs="Times New Roman"/>
          <w:sz w:val="24"/>
          <w:szCs w:val="24"/>
        </w:rPr>
      </w:pPr>
    </w:p>
    <w:p w:rsidR="000169AE" w:rsidRPr="00141307" w:rsidRDefault="005D3E3C" w:rsidP="00EC6498">
      <w:pPr>
        <w:pStyle w:val="a4"/>
        <w:jc w:val="both"/>
        <w:rPr>
          <w:rFonts w:ascii="Times New Roman" w:hAnsi="Times New Roman" w:cs="Times New Roman"/>
          <w:sz w:val="24"/>
          <w:szCs w:val="24"/>
        </w:rPr>
      </w:pPr>
      <w:r w:rsidRPr="00141307">
        <w:rPr>
          <w:rFonts w:ascii="Times New Roman" w:hAnsi="Times New Roman" w:cs="Times New Roman"/>
          <w:sz w:val="24"/>
          <w:szCs w:val="24"/>
        </w:rPr>
        <w:t>2. Настоящи</w:t>
      </w:r>
      <w:r w:rsidR="00F92D75" w:rsidRPr="00141307">
        <w:rPr>
          <w:rFonts w:ascii="Times New Roman" w:hAnsi="Times New Roman" w:cs="Times New Roman"/>
          <w:sz w:val="24"/>
          <w:szCs w:val="24"/>
        </w:rPr>
        <w:t xml:space="preserve">й приказ вступает в силу </w:t>
      </w:r>
      <w:r w:rsidR="006B325C" w:rsidRPr="00141307">
        <w:rPr>
          <w:rFonts w:ascii="Times New Roman" w:hAnsi="Times New Roman" w:cs="Times New Roman"/>
          <w:sz w:val="24"/>
          <w:szCs w:val="24"/>
        </w:rPr>
        <w:t xml:space="preserve">с </w:t>
      </w:r>
      <w:r w:rsidR="00141307" w:rsidRPr="00141307">
        <w:rPr>
          <w:rFonts w:ascii="Times New Roman" w:hAnsi="Times New Roman" w:cs="Times New Roman"/>
          <w:sz w:val="24"/>
          <w:szCs w:val="24"/>
        </w:rPr>
        <w:t>момента подписания и распр</w:t>
      </w:r>
      <w:bookmarkStart w:id="0" w:name="_GoBack"/>
      <w:bookmarkEnd w:id="0"/>
      <w:r w:rsidR="00141307" w:rsidRPr="00141307">
        <w:rPr>
          <w:rFonts w:ascii="Times New Roman" w:hAnsi="Times New Roman" w:cs="Times New Roman"/>
          <w:sz w:val="24"/>
          <w:szCs w:val="24"/>
        </w:rPr>
        <w:t>остраняет свое действие на правоотношения, возникшие с 1 сентября 2023</w:t>
      </w:r>
      <w:r w:rsidR="006367A6" w:rsidRPr="00141307">
        <w:rPr>
          <w:rFonts w:ascii="Times New Roman" w:hAnsi="Times New Roman" w:cs="Times New Roman"/>
          <w:sz w:val="24"/>
          <w:szCs w:val="24"/>
        </w:rPr>
        <w:t xml:space="preserve"> года</w:t>
      </w:r>
      <w:r w:rsidR="006B325C" w:rsidRPr="00141307">
        <w:rPr>
          <w:rFonts w:ascii="Times New Roman" w:hAnsi="Times New Roman" w:cs="Times New Roman"/>
          <w:sz w:val="24"/>
          <w:szCs w:val="24"/>
        </w:rPr>
        <w:t>.</w:t>
      </w:r>
    </w:p>
    <w:p w:rsidR="0019302C" w:rsidRPr="00141307" w:rsidRDefault="0019302C" w:rsidP="00EC6498">
      <w:pPr>
        <w:pStyle w:val="a4"/>
        <w:jc w:val="both"/>
        <w:rPr>
          <w:rFonts w:ascii="Times New Roman" w:hAnsi="Times New Roman" w:cs="Times New Roman"/>
          <w:sz w:val="24"/>
          <w:szCs w:val="24"/>
        </w:rPr>
      </w:pPr>
    </w:p>
    <w:p w:rsidR="005D3E3C" w:rsidRPr="00141307" w:rsidRDefault="005D3E3C" w:rsidP="005D3E3C">
      <w:pPr>
        <w:pStyle w:val="a4"/>
        <w:rPr>
          <w:rFonts w:ascii="Times New Roman" w:hAnsi="Times New Roman" w:cs="Times New Roman"/>
          <w:sz w:val="24"/>
          <w:szCs w:val="24"/>
        </w:rPr>
      </w:pPr>
      <w:r w:rsidRPr="00141307">
        <w:rPr>
          <w:rFonts w:ascii="Times New Roman" w:hAnsi="Times New Roman" w:cs="Times New Roman"/>
          <w:sz w:val="24"/>
          <w:szCs w:val="24"/>
        </w:rPr>
        <w:t xml:space="preserve">3. </w:t>
      </w:r>
      <w:r w:rsidR="00EC6498" w:rsidRPr="00141307">
        <w:rPr>
          <w:rFonts w:ascii="Times New Roman" w:hAnsi="Times New Roman" w:cs="Times New Roman"/>
          <w:sz w:val="24"/>
          <w:szCs w:val="24"/>
        </w:rPr>
        <w:t>Заведующему ознакомить</w:t>
      </w:r>
      <w:r w:rsidRPr="00141307">
        <w:rPr>
          <w:rFonts w:ascii="Times New Roman" w:hAnsi="Times New Roman" w:cs="Times New Roman"/>
          <w:sz w:val="24"/>
          <w:szCs w:val="24"/>
        </w:rPr>
        <w:t xml:space="preserve"> всех работников </w:t>
      </w:r>
      <w:r w:rsidR="006B325C" w:rsidRPr="00141307">
        <w:rPr>
          <w:rFonts w:ascii="Times New Roman" w:hAnsi="Times New Roman" w:cs="Times New Roman"/>
          <w:sz w:val="24"/>
          <w:szCs w:val="24"/>
        </w:rPr>
        <w:t xml:space="preserve">МКДОУ </w:t>
      </w:r>
      <w:r w:rsidR="00EC6498" w:rsidRPr="00141307">
        <w:rPr>
          <w:rFonts w:ascii="Times New Roman" w:hAnsi="Times New Roman" w:cs="Times New Roman"/>
          <w:sz w:val="24"/>
          <w:szCs w:val="24"/>
        </w:rPr>
        <w:t>«Новоандросовский детский сад»</w:t>
      </w:r>
      <w:r w:rsidRPr="00141307">
        <w:rPr>
          <w:rFonts w:ascii="Times New Roman" w:hAnsi="Times New Roman" w:cs="Times New Roman"/>
          <w:sz w:val="24"/>
          <w:szCs w:val="24"/>
        </w:rPr>
        <w:t xml:space="preserve"> </w:t>
      </w:r>
      <w:r w:rsidR="006B325C" w:rsidRPr="00141307">
        <w:rPr>
          <w:rFonts w:ascii="Times New Roman" w:hAnsi="Times New Roman" w:cs="Times New Roman"/>
          <w:sz w:val="24"/>
          <w:szCs w:val="24"/>
        </w:rPr>
        <w:t xml:space="preserve">с Положением </w:t>
      </w:r>
      <w:r w:rsidRPr="00141307">
        <w:rPr>
          <w:rFonts w:ascii="Times New Roman" w:hAnsi="Times New Roman" w:cs="Times New Roman"/>
          <w:sz w:val="24"/>
          <w:szCs w:val="24"/>
        </w:rPr>
        <w:t xml:space="preserve"> под подпись.</w:t>
      </w:r>
    </w:p>
    <w:p w:rsidR="0019302C" w:rsidRPr="00141307" w:rsidRDefault="0019302C" w:rsidP="005D3E3C">
      <w:pPr>
        <w:pStyle w:val="a4"/>
        <w:rPr>
          <w:rFonts w:ascii="Times New Roman" w:hAnsi="Times New Roman" w:cs="Times New Roman"/>
          <w:sz w:val="24"/>
          <w:szCs w:val="24"/>
        </w:rPr>
      </w:pPr>
    </w:p>
    <w:p w:rsidR="00D37937" w:rsidRPr="00141307" w:rsidRDefault="005D3E3C" w:rsidP="005D3E3C">
      <w:pPr>
        <w:pStyle w:val="a4"/>
        <w:rPr>
          <w:rFonts w:ascii="Times New Roman" w:hAnsi="Times New Roman" w:cs="Times New Roman"/>
          <w:sz w:val="24"/>
          <w:szCs w:val="24"/>
        </w:rPr>
      </w:pPr>
      <w:r w:rsidRPr="00141307">
        <w:rPr>
          <w:rFonts w:ascii="Times New Roman" w:hAnsi="Times New Roman" w:cs="Times New Roman"/>
          <w:sz w:val="24"/>
          <w:szCs w:val="24"/>
        </w:rPr>
        <w:t xml:space="preserve">4. </w:t>
      </w:r>
      <w:proofErr w:type="gramStart"/>
      <w:r w:rsidRPr="00141307">
        <w:rPr>
          <w:rFonts w:ascii="Times New Roman" w:hAnsi="Times New Roman" w:cs="Times New Roman"/>
          <w:sz w:val="24"/>
          <w:szCs w:val="24"/>
        </w:rPr>
        <w:t>Контроль  за</w:t>
      </w:r>
      <w:proofErr w:type="gramEnd"/>
      <w:r w:rsidRPr="00141307">
        <w:rPr>
          <w:rFonts w:ascii="Times New Roman" w:hAnsi="Times New Roman" w:cs="Times New Roman"/>
          <w:sz w:val="24"/>
          <w:szCs w:val="24"/>
        </w:rPr>
        <w:t xml:space="preserve">  исполнением  приказа  оставляю  за  собой.  </w:t>
      </w:r>
    </w:p>
    <w:p w:rsidR="00B615C8" w:rsidRPr="00141307" w:rsidRDefault="00B615C8" w:rsidP="005D3E3C">
      <w:pPr>
        <w:pStyle w:val="a4"/>
        <w:rPr>
          <w:rFonts w:ascii="Times New Roman" w:hAnsi="Times New Roman" w:cs="Times New Roman"/>
          <w:sz w:val="24"/>
          <w:szCs w:val="24"/>
        </w:rPr>
      </w:pPr>
    </w:p>
    <w:p w:rsidR="006B325C" w:rsidRPr="00141307" w:rsidRDefault="00B615C8" w:rsidP="005D3E3C">
      <w:pPr>
        <w:pStyle w:val="a4"/>
        <w:rPr>
          <w:rFonts w:ascii="Times New Roman" w:hAnsi="Times New Roman" w:cs="Times New Roman"/>
          <w:sz w:val="24"/>
          <w:szCs w:val="24"/>
        </w:rPr>
      </w:pPr>
      <w:r w:rsidRPr="00141307">
        <w:rPr>
          <w:rFonts w:ascii="Times New Roman" w:hAnsi="Times New Roman" w:cs="Times New Roman"/>
          <w:sz w:val="24"/>
          <w:szCs w:val="24"/>
        </w:rPr>
        <w:t xml:space="preserve">                          </w:t>
      </w:r>
    </w:p>
    <w:p w:rsidR="006B325C" w:rsidRDefault="006B325C" w:rsidP="005D3E3C">
      <w:pPr>
        <w:pStyle w:val="a4"/>
        <w:rPr>
          <w:rFonts w:ascii="Times New Roman" w:hAnsi="Times New Roman" w:cs="Times New Roman"/>
          <w:sz w:val="24"/>
          <w:szCs w:val="24"/>
        </w:rPr>
      </w:pPr>
    </w:p>
    <w:p w:rsidR="00681C5F" w:rsidRDefault="00681C5F" w:rsidP="005D3E3C">
      <w:pPr>
        <w:pStyle w:val="a4"/>
        <w:rPr>
          <w:rFonts w:ascii="Times New Roman" w:hAnsi="Times New Roman" w:cs="Times New Roman"/>
          <w:sz w:val="24"/>
          <w:szCs w:val="24"/>
        </w:rPr>
      </w:pPr>
    </w:p>
    <w:p w:rsidR="00681C5F" w:rsidRDefault="00681C5F" w:rsidP="005D3E3C">
      <w:pPr>
        <w:pStyle w:val="a4"/>
        <w:rPr>
          <w:rFonts w:ascii="Times New Roman" w:hAnsi="Times New Roman" w:cs="Times New Roman"/>
          <w:sz w:val="24"/>
          <w:szCs w:val="24"/>
        </w:rPr>
      </w:pPr>
    </w:p>
    <w:p w:rsidR="00681C5F" w:rsidRDefault="00681C5F" w:rsidP="005D3E3C">
      <w:pPr>
        <w:pStyle w:val="a4"/>
        <w:rPr>
          <w:rFonts w:ascii="Times New Roman" w:hAnsi="Times New Roman" w:cs="Times New Roman"/>
          <w:sz w:val="24"/>
          <w:szCs w:val="24"/>
        </w:rPr>
      </w:pPr>
    </w:p>
    <w:p w:rsidR="00681C5F" w:rsidRDefault="00681C5F" w:rsidP="005D3E3C">
      <w:pPr>
        <w:pStyle w:val="a4"/>
        <w:rPr>
          <w:rFonts w:ascii="Times New Roman" w:hAnsi="Times New Roman" w:cs="Times New Roman"/>
          <w:sz w:val="24"/>
          <w:szCs w:val="24"/>
        </w:rPr>
      </w:pPr>
    </w:p>
    <w:p w:rsidR="00681C5F" w:rsidRPr="00141307" w:rsidRDefault="00681C5F" w:rsidP="005D3E3C">
      <w:pPr>
        <w:pStyle w:val="a4"/>
        <w:rPr>
          <w:rFonts w:ascii="Times New Roman" w:hAnsi="Times New Roman" w:cs="Times New Roman"/>
          <w:sz w:val="24"/>
          <w:szCs w:val="24"/>
        </w:rPr>
      </w:pPr>
    </w:p>
    <w:p w:rsidR="006B325C" w:rsidRPr="00141307" w:rsidRDefault="006B325C" w:rsidP="005D3E3C">
      <w:pPr>
        <w:pStyle w:val="a4"/>
        <w:rPr>
          <w:rFonts w:ascii="Times New Roman" w:hAnsi="Times New Roman" w:cs="Times New Roman"/>
          <w:sz w:val="24"/>
          <w:szCs w:val="24"/>
        </w:rPr>
      </w:pPr>
    </w:p>
    <w:p w:rsidR="00B615C8" w:rsidRPr="00141307" w:rsidRDefault="006839AD" w:rsidP="006839AD">
      <w:pPr>
        <w:pStyle w:val="a4"/>
        <w:rPr>
          <w:rFonts w:ascii="Times New Roman" w:hAnsi="Times New Roman" w:cs="Times New Roman"/>
          <w:sz w:val="24"/>
          <w:szCs w:val="24"/>
        </w:rPr>
      </w:pPr>
      <w:r w:rsidRPr="00141307">
        <w:rPr>
          <w:rFonts w:ascii="Times New Roman" w:hAnsi="Times New Roman" w:cs="Times New Roman"/>
          <w:sz w:val="24"/>
          <w:szCs w:val="24"/>
        </w:rPr>
        <w:t xml:space="preserve">                         </w:t>
      </w:r>
      <w:r w:rsidR="00B615C8" w:rsidRPr="00141307">
        <w:rPr>
          <w:rFonts w:ascii="Times New Roman" w:hAnsi="Times New Roman" w:cs="Times New Roman"/>
          <w:sz w:val="24"/>
          <w:szCs w:val="24"/>
        </w:rPr>
        <w:t>Заведующий МКДОУ</w:t>
      </w:r>
    </w:p>
    <w:p w:rsidR="00C32E72" w:rsidRPr="00141307" w:rsidRDefault="00B615C8" w:rsidP="005D3E3C">
      <w:pPr>
        <w:pStyle w:val="a4"/>
        <w:rPr>
          <w:rFonts w:ascii="Times New Roman" w:hAnsi="Times New Roman" w:cs="Times New Roman"/>
          <w:sz w:val="24"/>
          <w:szCs w:val="24"/>
        </w:rPr>
      </w:pPr>
      <w:r w:rsidRPr="00141307">
        <w:rPr>
          <w:rFonts w:ascii="Times New Roman" w:hAnsi="Times New Roman" w:cs="Times New Roman"/>
          <w:sz w:val="24"/>
          <w:szCs w:val="24"/>
        </w:rPr>
        <w:t xml:space="preserve">                      </w:t>
      </w:r>
      <w:r w:rsidR="006B325C" w:rsidRPr="00141307">
        <w:rPr>
          <w:rFonts w:ascii="Times New Roman" w:hAnsi="Times New Roman" w:cs="Times New Roman"/>
          <w:sz w:val="24"/>
          <w:szCs w:val="24"/>
        </w:rPr>
        <w:t xml:space="preserve">  </w:t>
      </w:r>
      <w:r w:rsidRPr="00141307">
        <w:rPr>
          <w:rFonts w:ascii="Times New Roman" w:hAnsi="Times New Roman" w:cs="Times New Roman"/>
          <w:sz w:val="24"/>
          <w:szCs w:val="24"/>
        </w:rPr>
        <w:t>«Новоандросовский детский сад» ___________ О. А. Есауленко</w:t>
      </w:r>
    </w:p>
    <w:p w:rsidR="000F0C8B" w:rsidRDefault="000F0C8B" w:rsidP="0019302C">
      <w:pPr>
        <w:spacing w:after="1" w:line="220" w:lineRule="atLeast"/>
        <w:jc w:val="center"/>
        <w:rPr>
          <w:rFonts w:ascii="Times New Roman" w:eastAsia="Calibri" w:hAnsi="Times New Roman" w:cs="Times New Roman"/>
        </w:rPr>
      </w:pPr>
      <w:r w:rsidRPr="000F0C8B">
        <w:rPr>
          <w:rFonts w:ascii="Times New Roman" w:eastAsia="Calibri" w:hAnsi="Times New Roman" w:cs="Times New Roman"/>
        </w:rPr>
        <w:t xml:space="preserve">                                            </w:t>
      </w:r>
    </w:p>
    <w:p w:rsidR="006839AD" w:rsidRDefault="006839AD" w:rsidP="0019302C">
      <w:pPr>
        <w:spacing w:after="1" w:line="220" w:lineRule="atLeast"/>
        <w:jc w:val="center"/>
        <w:rPr>
          <w:rFonts w:ascii="Times New Roman" w:eastAsia="Calibri" w:hAnsi="Times New Roman" w:cs="Times New Roman"/>
        </w:rPr>
      </w:pPr>
    </w:p>
    <w:tbl>
      <w:tblPr>
        <w:tblStyle w:val="a5"/>
        <w:tblW w:w="98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6839AD" w:rsidTr="009046B6">
        <w:trPr>
          <w:trHeight w:val="1549"/>
          <w:jc w:val="right"/>
        </w:trPr>
        <w:tc>
          <w:tcPr>
            <w:tcW w:w="4928" w:type="dxa"/>
          </w:tcPr>
          <w:p w:rsidR="006839AD" w:rsidRPr="00F82290" w:rsidRDefault="006839AD" w:rsidP="0059322E">
            <w:pPr>
              <w:widowControl w:val="0"/>
              <w:tabs>
                <w:tab w:val="left" w:leader="underscore" w:pos="8818"/>
                <w:tab w:val="left" w:leader="underscore" w:pos="9792"/>
              </w:tabs>
              <w:autoSpaceDE w:val="0"/>
              <w:autoSpaceDN w:val="0"/>
              <w:adjustRightInd w:val="0"/>
              <w:spacing w:line="276" w:lineRule="auto"/>
              <w:ind w:right="23"/>
              <w:rPr>
                <w:rFonts w:ascii="Times New Roman" w:eastAsia="Calibri" w:hAnsi="Times New Roman" w:cs="Times New Roman"/>
                <w:sz w:val="24"/>
                <w:szCs w:val="24"/>
              </w:rPr>
            </w:pPr>
            <w:r w:rsidRPr="00F82290">
              <w:rPr>
                <w:rFonts w:ascii="Times New Roman" w:eastAsia="Calibri" w:hAnsi="Times New Roman" w:cs="Times New Roman"/>
                <w:sz w:val="24"/>
                <w:szCs w:val="24"/>
              </w:rPr>
              <w:lastRenderedPageBreak/>
              <w:t>Принято:</w:t>
            </w:r>
          </w:p>
          <w:p w:rsidR="00CB7532" w:rsidRPr="00F82290" w:rsidRDefault="00CB7532" w:rsidP="00CB7532">
            <w:pPr>
              <w:widowControl w:val="0"/>
              <w:tabs>
                <w:tab w:val="left" w:leader="underscore" w:pos="8818"/>
                <w:tab w:val="left" w:leader="underscore" w:pos="9792"/>
              </w:tabs>
              <w:autoSpaceDE w:val="0"/>
              <w:autoSpaceDN w:val="0"/>
              <w:adjustRightInd w:val="0"/>
              <w:spacing w:line="276" w:lineRule="auto"/>
              <w:ind w:right="23"/>
              <w:jc w:val="center"/>
              <w:rPr>
                <w:rFonts w:ascii="Times New Roman" w:eastAsia="Calibri" w:hAnsi="Times New Roman" w:cs="Times New Roman"/>
                <w:sz w:val="24"/>
                <w:szCs w:val="24"/>
              </w:rPr>
            </w:pPr>
          </w:p>
          <w:p w:rsidR="00CB7532" w:rsidRPr="00F82290" w:rsidRDefault="006839AD" w:rsidP="00CB7532">
            <w:pPr>
              <w:widowControl w:val="0"/>
              <w:tabs>
                <w:tab w:val="left" w:leader="underscore" w:pos="8818"/>
                <w:tab w:val="left" w:leader="underscore" w:pos="9792"/>
              </w:tabs>
              <w:autoSpaceDE w:val="0"/>
              <w:autoSpaceDN w:val="0"/>
              <w:adjustRightInd w:val="0"/>
              <w:spacing w:line="276" w:lineRule="auto"/>
              <w:ind w:right="23"/>
              <w:rPr>
                <w:rFonts w:ascii="Times New Roman" w:eastAsia="Calibri" w:hAnsi="Times New Roman" w:cs="Times New Roman"/>
                <w:sz w:val="24"/>
                <w:szCs w:val="24"/>
              </w:rPr>
            </w:pPr>
            <w:r w:rsidRPr="00F82290">
              <w:rPr>
                <w:rFonts w:ascii="Times New Roman" w:eastAsia="Calibri" w:hAnsi="Times New Roman" w:cs="Times New Roman"/>
                <w:sz w:val="24"/>
                <w:szCs w:val="24"/>
              </w:rPr>
              <w:t xml:space="preserve">Общим собранием работников                                                         </w:t>
            </w:r>
          </w:p>
          <w:p w:rsidR="006839AD" w:rsidRPr="00F82290" w:rsidRDefault="006839AD" w:rsidP="006839AD">
            <w:pPr>
              <w:widowControl w:val="0"/>
              <w:tabs>
                <w:tab w:val="left" w:leader="underscore" w:pos="8818"/>
                <w:tab w:val="left" w:leader="underscore" w:pos="9792"/>
              </w:tabs>
              <w:autoSpaceDE w:val="0"/>
              <w:autoSpaceDN w:val="0"/>
              <w:adjustRightInd w:val="0"/>
              <w:spacing w:line="276" w:lineRule="auto"/>
              <w:ind w:right="23"/>
              <w:rPr>
                <w:rFonts w:ascii="Times New Roman" w:eastAsia="Calibri" w:hAnsi="Times New Roman" w:cs="Times New Roman"/>
                <w:sz w:val="24"/>
                <w:szCs w:val="24"/>
              </w:rPr>
            </w:pPr>
            <w:r w:rsidRPr="00F82290">
              <w:rPr>
                <w:rFonts w:ascii="Times New Roman" w:eastAsia="Calibri" w:hAnsi="Times New Roman" w:cs="Times New Roman"/>
                <w:sz w:val="24"/>
                <w:szCs w:val="24"/>
              </w:rPr>
              <w:t>МКДОУ «Новоандросовский</w:t>
            </w:r>
            <w:r w:rsidR="00CB7532" w:rsidRPr="00F82290">
              <w:rPr>
                <w:rFonts w:ascii="Times New Roman" w:eastAsia="Calibri" w:hAnsi="Times New Roman" w:cs="Times New Roman"/>
                <w:sz w:val="24"/>
                <w:szCs w:val="24"/>
              </w:rPr>
              <w:t xml:space="preserve"> детский </w:t>
            </w:r>
            <w:r w:rsidRPr="00F82290">
              <w:rPr>
                <w:rFonts w:ascii="Times New Roman" w:eastAsia="Calibri" w:hAnsi="Times New Roman" w:cs="Times New Roman"/>
                <w:sz w:val="24"/>
                <w:szCs w:val="24"/>
              </w:rPr>
              <w:t xml:space="preserve"> сад»</w:t>
            </w:r>
          </w:p>
          <w:p w:rsidR="006839AD" w:rsidRPr="00F82290" w:rsidRDefault="006839AD" w:rsidP="006839AD">
            <w:pPr>
              <w:widowControl w:val="0"/>
              <w:tabs>
                <w:tab w:val="left" w:leader="underscore" w:pos="8818"/>
                <w:tab w:val="left" w:leader="underscore" w:pos="9792"/>
              </w:tabs>
              <w:autoSpaceDE w:val="0"/>
              <w:autoSpaceDN w:val="0"/>
              <w:adjustRightInd w:val="0"/>
              <w:spacing w:line="276" w:lineRule="auto"/>
              <w:ind w:right="23"/>
              <w:rPr>
                <w:rFonts w:ascii="Times New Roman" w:eastAsia="Calibri" w:hAnsi="Times New Roman" w:cs="Times New Roman"/>
                <w:sz w:val="24"/>
                <w:szCs w:val="24"/>
              </w:rPr>
            </w:pPr>
            <w:r w:rsidRPr="00F82290">
              <w:rPr>
                <w:rFonts w:ascii="Times New Roman" w:eastAsia="Calibri" w:hAnsi="Times New Roman" w:cs="Times New Roman"/>
                <w:sz w:val="24"/>
                <w:szCs w:val="24"/>
              </w:rPr>
              <w:t xml:space="preserve">Протокол </w:t>
            </w:r>
            <w:r w:rsidR="002D5175" w:rsidRPr="002D5175">
              <w:rPr>
                <w:rFonts w:ascii="Times New Roman" w:eastAsia="Calibri" w:hAnsi="Times New Roman" w:cs="Times New Roman"/>
                <w:sz w:val="24"/>
                <w:szCs w:val="24"/>
              </w:rPr>
              <w:t>31.08.2023г. № 4</w:t>
            </w:r>
            <w:r w:rsidRPr="00F82290">
              <w:rPr>
                <w:rFonts w:ascii="Times New Roman" w:eastAsia="Calibri" w:hAnsi="Times New Roman" w:cs="Times New Roman"/>
                <w:sz w:val="24"/>
                <w:szCs w:val="24"/>
              </w:rPr>
              <w:t xml:space="preserve">                                                        </w:t>
            </w:r>
          </w:p>
          <w:p w:rsidR="006839AD" w:rsidRPr="00F82290" w:rsidRDefault="006839AD" w:rsidP="00CB7532">
            <w:pPr>
              <w:widowControl w:val="0"/>
              <w:tabs>
                <w:tab w:val="left" w:leader="underscore" w:pos="8818"/>
                <w:tab w:val="left" w:leader="underscore" w:pos="9792"/>
              </w:tabs>
              <w:autoSpaceDE w:val="0"/>
              <w:autoSpaceDN w:val="0"/>
              <w:adjustRightInd w:val="0"/>
              <w:spacing w:line="276" w:lineRule="auto"/>
              <w:ind w:right="23"/>
              <w:rPr>
                <w:rFonts w:ascii="Times New Roman" w:eastAsia="Calibri" w:hAnsi="Times New Roman" w:cs="Times New Roman"/>
                <w:sz w:val="24"/>
                <w:szCs w:val="24"/>
              </w:rPr>
            </w:pPr>
            <w:r w:rsidRPr="00F82290">
              <w:rPr>
                <w:rFonts w:ascii="Times New Roman" w:eastAsia="Calibri" w:hAnsi="Times New Roman" w:cs="Times New Roman"/>
                <w:sz w:val="24"/>
                <w:szCs w:val="24"/>
              </w:rPr>
              <w:t xml:space="preserve">                                                   </w:t>
            </w:r>
          </w:p>
        </w:tc>
        <w:tc>
          <w:tcPr>
            <w:tcW w:w="4928" w:type="dxa"/>
          </w:tcPr>
          <w:p w:rsidR="00CB7532" w:rsidRPr="00F82290" w:rsidRDefault="00CB7532" w:rsidP="00C1285B">
            <w:pPr>
              <w:widowControl w:val="0"/>
              <w:tabs>
                <w:tab w:val="left" w:leader="underscore" w:pos="8818"/>
                <w:tab w:val="left" w:leader="underscore" w:pos="9792"/>
              </w:tabs>
              <w:autoSpaceDE w:val="0"/>
              <w:autoSpaceDN w:val="0"/>
              <w:adjustRightInd w:val="0"/>
              <w:spacing w:line="276" w:lineRule="auto"/>
              <w:ind w:right="23"/>
              <w:jc w:val="right"/>
              <w:rPr>
                <w:rFonts w:ascii="Times New Roman" w:eastAsia="Calibri" w:hAnsi="Times New Roman" w:cs="Times New Roman"/>
                <w:sz w:val="24"/>
                <w:szCs w:val="24"/>
              </w:rPr>
            </w:pPr>
            <w:r w:rsidRPr="00F82290">
              <w:rPr>
                <w:rFonts w:ascii="Times New Roman" w:eastAsia="Calibri" w:hAnsi="Times New Roman" w:cs="Times New Roman"/>
                <w:sz w:val="24"/>
                <w:szCs w:val="24"/>
              </w:rPr>
              <w:t>Утверждено:</w:t>
            </w:r>
          </w:p>
          <w:p w:rsidR="00CB7532" w:rsidRPr="00F82290" w:rsidRDefault="00CB7532" w:rsidP="00C1285B">
            <w:pPr>
              <w:widowControl w:val="0"/>
              <w:tabs>
                <w:tab w:val="left" w:leader="underscore" w:pos="8818"/>
                <w:tab w:val="left" w:leader="underscore" w:pos="9792"/>
              </w:tabs>
              <w:autoSpaceDE w:val="0"/>
              <w:autoSpaceDN w:val="0"/>
              <w:adjustRightInd w:val="0"/>
              <w:spacing w:line="276" w:lineRule="auto"/>
              <w:ind w:right="23"/>
              <w:jc w:val="right"/>
              <w:rPr>
                <w:rFonts w:ascii="Times New Roman" w:eastAsia="Calibri" w:hAnsi="Times New Roman" w:cs="Times New Roman"/>
                <w:sz w:val="24"/>
                <w:szCs w:val="24"/>
              </w:rPr>
            </w:pPr>
          </w:p>
          <w:p w:rsidR="00CB7532" w:rsidRPr="00F82290" w:rsidRDefault="00CB7532" w:rsidP="00C1285B">
            <w:pPr>
              <w:widowControl w:val="0"/>
              <w:tabs>
                <w:tab w:val="left" w:leader="underscore" w:pos="8818"/>
                <w:tab w:val="left" w:leader="underscore" w:pos="9792"/>
              </w:tabs>
              <w:autoSpaceDE w:val="0"/>
              <w:autoSpaceDN w:val="0"/>
              <w:adjustRightInd w:val="0"/>
              <w:spacing w:line="276" w:lineRule="auto"/>
              <w:ind w:right="23"/>
              <w:jc w:val="right"/>
              <w:rPr>
                <w:rFonts w:ascii="Times New Roman" w:eastAsia="Calibri" w:hAnsi="Times New Roman" w:cs="Times New Roman"/>
                <w:sz w:val="24"/>
                <w:szCs w:val="24"/>
              </w:rPr>
            </w:pPr>
            <w:r w:rsidRPr="00F82290">
              <w:rPr>
                <w:rFonts w:ascii="Times New Roman" w:eastAsia="Calibri" w:hAnsi="Times New Roman" w:cs="Times New Roman"/>
                <w:sz w:val="24"/>
                <w:szCs w:val="24"/>
              </w:rPr>
              <w:t xml:space="preserve">Приказом заведующего </w:t>
            </w:r>
          </w:p>
          <w:p w:rsidR="0059322E" w:rsidRPr="00F82290" w:rsidRDefault="00CB7532" w:rsidP="00C1285B">
            <w:pPr>
              <w:jc w:val="right"/>
              <w:rPr>
                <w:rFonts w:ascii="Times New Roman" w:eastAsia="Calibri" w:hAnsi="Times New Roman" w:cs="Times New Roman"/>
                <w:sz w:val="24"/>
                <w:szCs w:val="24"/>
              </w:rPr>
            </w:pPr>
            <w:r w:rsidRPr="00F82290">
              <w:rPr>
                <w:rFonts w:ascii="Times New Roman" w:eastAsia="Calibri" w:hAnsi="Times New Roman" w:cs="Times New Roman"/>
                <w:sz w:val="24"/>
                <w:szCs w:val="24"/>
              </w:rPr>
              <w:t xml:space="preserve">МКДОУ «Новоандросовский детский сад»       _______________ </w:t>
            </w:r>
            <w:r w:rsidR="0059322E" w:rsidRPr="00F82290">
              <w:rPr>
                <w:rFonts w:ascii="Times New Roman" w:eastAsia="Calibri" w:hAnsi="Times New Roman" w:cs="Times New Roman"/>
                <w:sz w:val="24"/>
                <w:szCs w:val="24"/>
              </w:rPr>
              <w:t xml:space="preserve">          </w:t>
            </w:r>
            <w:r w:rsidR="00F82290" w:rsidRPr="00F82290">
              <w:rPr>
                <w:rFonts w:ascii="Times New Roman" w:eastAsia="Calibri" w:hAnsi="Times New Roman" w:cs="Times New Roman"/>
                <w:sz w:val="24"/>
                <w:szCs w:val="24"/>
              </w:rPr>
              <w:t xml:space="preserve">О.А. </w:t>
            </w:r>
            <w:r w:rsidR="00F82290">
              <w:rPr>
                <w:rFonts w:ascii="Times New Roman" w:eastAsia="Calibri" w:hAnsi="Times New Roman" w:cs="Times New Roman"/>
                <w:sz w:val="24"/>
                <w:szCs w:val="24"/>
              </w:rPr>
              <w:t xml:space="preserve"> </w:t>
            </w:r>
            <w:r w:rsidRPr="00F82290">
              <w:rPr>
                <w:rFonts w:ascii="Times New Roman" w:eastAsia="Calibri" w:hAnsi="Times New Roman" w:cs="Times New Roman"/>
                <w:sz w:val="24"/>
                <w:szCs w:val="24"/>
              </w:rPr>
              <w:t xml:space="preserve">Есауленко                                </w:t>
            </w:r>
            <w:r w:rsidR="0059322E" w:rsidRPr="00F82290">
              <w:rPr>
                <w:rFonts w:ascii="Times New Roman" w:eastAsia="Calibri" w:hAnsi="Times New Roman" w:cs="Times New Roman"/>
                <w:sz w:val="24"/>
                <w:szCs w:val="24"/>
              </w:rPr>
              <w:t xml:space="preserve">   </w:t>
            </w:r>
          </w:p>
          <w:p w:rsidR="006839AD" w:rsidRPr="00F82290" w:rsidRDefault="00681C5F" w:rsidP="00C1285B">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Pr="00681C5F">
              <w:rPr>
                <w:rFonts w:ascii="Times New Roman" w:eastAsia="Calibri" w:hAnsi="Times New Roman" w:cs="Times New Roman"/>
                <w:sz w:val="24"/>
                <w:szCs w:val="24"/>
              </w:rPr>
              <w:t>31.08.2023г</w:t>
            </w:r>
            <w:r>
              <w:rPr>
                <w:rFonts w:ascii="Times New Roman" w:eastAsia="Calibri" w:hAnsi="Times New Roman" w:cs="Times New Roman"/>
                <w:sz w:val="24"/>
                <w:szCs w:val="24"/>
              </w:rPr>
              <w:t xml:space="preserve"> № 25</w:t>
            </w:r>
          </w:p>
          <w:p w:rsidR="00CB7532" w:rsidRPr="00F82290" w:rsidRDefault="00CB7532" w:rsidP="00C1285B">
            <w:pPr>
              <w:jc w:val="right"/>
              <w:rPr>
                <w:rFonts w:ascii="Times New Roman" w:eastAsia="Calibri" w:hAnsi="Times New Roman" w:cs="Times New Roman"/>
                <w:sz w:val="24"/>
                <w:szCs w:val="24"/>
              </w:rPr>
            </w:pPr>
          </w:p>
          <w:p w:rsidR="00CB7532" w:rsidRPr="00F82290" w:rsidRDefault="00CB7532" w:rsidP="0078097F">
            <w:pPr>
              <w:rPr>
                <w:rFonts w:ascii="Times New Roman" w:eastAsia="Calibri" w:hAnsi="Times New Roman" w:cs="Times New Roman"/>
                <w:sz w:val="24"/>
                <w:szCs w:val="24"/>
              </w:rPr>
            </w:pPr>
          </w:p>
          <w:p w:rsidR="00CB7532" w:rsidRPr="00F82290" w:rsidRDefault="00CB7532" w:rsidP="00C1285B">
            <w:pPr>
              <w:jc w:val="right"/>
              <w:rPr>
                <w:sz w:val="24"/>
                <w:szCs w:val="24"/>
              </w:rPr>
            </w:pPr>
          </w:p>
        </w:tc>
      </w:tr>
      <w:tr w:rsidR="006839AD" w:rsidTr="009046B6">
        <w:trPr>
          <w:trHeight w:val="1745"/>
          <w:jc w:val="right"/>
        </w:trPr>
        <w:tc>
          <w:tcPr>
            <w:tcW w:w="4928" w:type="dxa"/>
          </w:tcPr>
          <w:p w:rsidR="00F82290" w:rsidRPr="00F82290" w:rsidRDefault="00CB7532" w:rsidP="0059322E">
            <w:pPr>
              <w:spacing w:after="1" w:line="220" w:lineRule="atLeast"/>
              <w:rPr>
                <w:rFonts w:ascii="Times New Roman" w:eastAsia="Calibri" w:hAnsi="Times New Roman" w:cs="Times New Roman"/>
                <w:sz w:val="24"/>
                <w:szCs w:val="24"/>
              </w:rPr>
            </w:pPr>
            <w:r w:rsidRPr="00F82290">
              <w:rPr>
                <w:rFonts w:ascii="Times New Roman" w:eastAsia="Calibri" w:hAnsi="Times New Roman" w:cs="Times New Roman"/>
                <w:sz w:val="24"/>
                <w:szCs w:val="24"/>
              </w:rPr>
              <w:t>Согласовано:</w:t>
            </w:r>
          </w:p>
          <w:p w:rsidR="00CB7532" w:rsidRPr="00F82290" w:rsidRDefault="00CB7532" w:rsidP="00CB7532">
            <w:pPr>
              <w:spacing w:after="1" w:line="220" w:lineRule="atLeast"/>
              <w:jc w:val="center"/>
              <w:rPr>
                <w:rFonts w:ascii="Times New Roman" w:eastAsia="Calibri" w:hAnsi="Times New Roman" w:cs="Times New Roman"/>
                <w:sz w:val="24"/>
                <w:szCs w:val="24"/>
              </w:rPr>
            </w:pPr>
          </w:p>
          <w:p w:rsidR="00CB7532" w:rsidRPr="00F82290" w:rsidRDefault="00CB7532" w:rsidP="00CB7532">
            <w:pPr>
              <w:spacing w:after="1" w:line="220" w:lineRule="atLeast"/>
              <w:rPr>
                <w:rFonts w:ascii="Times New Roman" w:eastAsia="Calibri" w:hAnsi="Times New Roman" w:cs="Times New Roman"/>
                <w:sz w:val="24"/>
                <w:szCs w:val="24"/>
              </w:rPr>
            </w:pPr>
            <w:proofErr w:type="spellStart"/>
            <w:proofErr w:type="gramStart"/>
            <w:r w:rsidRPr="00F82290">
              <w:rPr>
                <w:rFonts w:ascii="Times New Roman" w:eastAsia="Calibri" w:hAnsi="Times New Roman" w:cs="Times New Roman"/>
                <w:sz w:val="24"/>
                <w:szCs w:val="24"/>
              </w:rPr>
              <w:t>и.о</w:t>
            </w:r>
            <w:proofErr w:type="spellEnd"/>
            <w:r w:rsidRPr="00F82290">
              <w:rPr>
                <w:rFonts w:ascii="Times New Roman" w:eastAsia="Calibri" w:hAnsi="Times New Roman" w:cs="Times New Roman"/>
                <w:sz w:val="24"/>
                <w:szCs w:val="24"/>
              </w:rPr>
              <w:t>. Председателя</w:t>
            </w:r>
            <w:proofErr w:type="gramEnd"/>
            <w:r w:rsidRPr="00F82290">
              <w:rPr>
                <w:rFonts w:ascii="Times New Roman" w:eastAsia="Calibri" w:hAnsi="Times New Roman" w:cs="Times New Roman"/>
                <w:sz w:val="24"/>
                <w:szCs w:val="24"/>
              </w:rPr>
              <w:t xml:space="preserve"> первичной</w:t>
            </w:r>
          </w:p>
          <w:p w:rsidR="00CB7532" w:rsidRPr="00F82290" w:rsidRDefault="00CB7532" w:rsidP="00CB7532">
            <w:pPr>
              <w:spacing w:after="1" w:line="220" w:lineRule="atLeast"/>
              <w:rPr>
                <w:rFonts w:ascii="Times New Roman" w:eastAsia="Calibri" w:hAnsi="Times New Roman" w:cs="Times New Roman"/>
                <w:sz w:val="24"/>
                <w:szCs w:val="24"/>
              </w:rPr>
            </w:pPr>
            <w:r w:rsidRPr="00F82290">
              <w:rPr>
                <w:rFonts w:ascii="Times New Roman" w:eastAsia="Calibri" w:hAnsi="Times New Roman" w:cs="Times New Roman"/>
                <w:sz w:val="24"/>
                <w:szCs w:val="24"/>
              </w:rPr>
              <w:t xml:space="preserve">профсоюзной организации                                       </w:t>
            </w:r>
          </w:p>
          <w:p w:rsidR="00F82290" w:rsidRDefault="00CB7532" w:rsidP="00CB7532">
            <w:pPr>
              <w:spacing w:after="1" w:line="220" w:lineRule="atLeast"/>
              <w:rPr>
                <w:rFonts w:ascii="Times New Roman" w:eastAsia="Calibri" w:hAnsi="Times New Roman" w:cs="Times New Roman"/>
                <w:sz w:val="24"/>
                <w:szCs w:val="24"/>
              </w:rPr>
            </w:pPr>
            <w:r w:rsidRPr="00F82290">
              <w:rPr>
                <w:rFonts w:ascii="Times New Roman" w:eastAsia="Calibri" w:hAnsi="Times New Roman" w:cs="Times New Roman"/>
                <w:sz w:val="24"/>
                <w:szCs w:val="24"/>
              </w:rPr>
              <w:t xml:space="preserve">МКДОУ «Новоандросовский детский сад» </w:t>
            </w:r>
          </w:p>
          <w:p w:rsidR="00CB7532" w:rsidRPr="00F82290" w:rsidRDefault="00CB7532" w:rsidP="00CB7532">
            <w:pPr>
              <w:spacing w:after="1" w:line="220" w:lineRule="atLeast"/>
              <w:rPr>
                <w:rFonts w:ascii="Times New Roman" w:eastAsia="Calibri" w:hAnsi="Times New Roman" w:cs="Times New Roman"/>
                <w:sz w:val="24"/>
                <w:szCs w:val="24"/>
              </w:rPr>
            </w:pPr>
            <w:r w:rsidRPr="00F82290">
              <w:rPr>
                <w:rFonts w:ascii="Times New Roman" w:eastAsia="Calibri" w:hAnsi="Times New Roman" w:cs="Times New Roman"/>
                <w:sz w:val="24"/>
                <w:szCs w:val="24"/>
              </w:rPr>
              <w:t xml:space="preserve">                 </w:t>
            </w:r>
          </w:p>
          <w:p w:rsidR="00CB7532" w:rsidRDefault="00CB7532" w:rsidP="00CB7532">
            <w:pPr>
              <w:spacing w:after="1" w:line="220" w:lineRule="atLeast"/>
              <w:rPr>
                <w:rFonts w:ascii="Times New Roman" w:eastAsia="Calibri" w:hAnsi="Times New Roman" w:cs="Times New Roman"/>
                <w:sz w:val="24"/>
                <w:szCs w:val="24"/>
              </w:rPr>
            </w:pPr>
            <w:r w:rsidRPr="00F82290">
              <w:rPr>
                <w:rFonts w:ascii="Times New Roman" w:eastAsia="Calibri" w:hAnsi="Times New Roman" w:cs="Times New Roman"/>
                <w:sz w:val="24"/>
                <w:szCs w:val="24"/>
              </w:rPr>
              <w:t xml:space="preserve">_________________ </w:t>
            </w:r>
            <w:r w:rsidR="00F82290" w:rsidRPr="00F82290">
              <w:rPr>
                <w:rFonts w:ascii="Times New Roman" w:eastAsia="Calibri" w:hAnsi="Times New Roman" w:cs="Times New Roman"/>
                <w:sz w:val="24"/>
                <w:szCs w:val="24"/>
              </w:rPr>
              <w:t>О.В</w:t>
            </w:r>
            <w:r w:rsidR="00F82290">
              <w:rPr>
                <w:rFonts w:ascii="Times New Roman" w:eastAsia="Calibri" w:hAnsi="Times New Roman" w:cs="Times New Roman"/>
                <w:sz w:val="24"/>
                <w:szCs w:val="24"/>
              </w:rPr>
              <w:t>.</w:t>
            </w:r>
            <w:r w:rsidR="00F82290" w:rsidRPr="00F82290">
              <w:rPr>
                <w:rFonts w:ascii="Times New Roman" w:eastAsia="Calibri" w:hAnsi="Times New Roman" w:cs="Times New Roman"/>
                <w:sz w:val="24"/>
                <w:szCs w:val="24"/>
              </w:rPr>
              <w:t xml:space="preserve"> </w:t>
            </w:r>
            <w:r w:rsidRPr="00F82290">
              <w:rPr>
                <w:rFonts w:ascii="Times New Roman" w:eastAsia="Calibri" w:hAnsi="Times New Roman" w:cs="Times New Roman"/>
                <w:sz w:val="24"/>
                <w:szCs w:val="24"/>
              </w:rPr>
              <w:t>Иванова</w:t>
            </w:r>
          </w:p>
          <w:p w:rsidR="006839AD" w:rsidRPr="00F82290" w:rsidRDefault="006839AD" w:rsidP="00681C5F">
            <w:pPr>
              <w:spacing w:after="1" w:line="220" w:lineRule="atLeast"/>
              <w:rPr>
                <w:rFonts w:ascii="Times New Roman" w:hAnsi="Times New Roman" w:cs="Times New Roman"/>
                <w:sz w:val="24"/>
                <w:szCs w:val="24"/>
              </w:rPr>
            </w:pPr>
          </w:p>
        </w:tc>
        <w:tc>
          <w:tcPr>
            <w:tcW w:w="4928" w:type="dxa"/>
          </w:tcPr>
          <w:p w:rsidR="006839AD" w:rsidRPr="00F82290" w:rsidRDefault="00CB7532" w:rsidP="00C1285B">
            <w:pPr>
              <w:spacing w:after="1" w:line="220" w:lineRule="atLeast"/>
              <w:jc w:val="right"/>
              <w:rPr>
                <w:rFonts w:ascii="Times New Roman" w:eastAsia="Calibri" w:hAnsi="Times New Roman" w:cs="Times New Roman"/>
                <w:sz w:val="24"/>
                <w:szCs w:val="24"/>
              </w:rPr>
            </w:pPr>
            <w:r w:rsidRPr="00F82290">
              <w:rPr>
                <w:rFonts w:ascii="Times New Roman" w:eastAsia="Calibri" w:hAnsi="Times New Roman" w:cs="Times New Roman"/>
                <w:sz w:val="24"/>
                <w:szCs w:val="24"/>
              </w:rPr>
              <w:t>Согласовано:</w:t>
            </w:r>
          </w:p>
          <w:p w:rsidR="00CB7532" w:rsidRPr="00F82290" w:rsidRDefault="00CB7532" w:rsidP="00C1285B">
            <w:pPr>
              <w:spacing w:after="1" w:line="220" w:lineRule="atLeast"/>
              <w:jc w:val="right"/>
              <w:rPr>
                <w:rFonts w:ascii="Times New Roman" w:eastAsia="Calibri" w:hAnsi="Times New Roman" w:cs="Times New Roman"/>
                <w:sz w:val="24"/>
                <w:szCs w:val="24"/>
              </w:rPr>
            </w:pPr>
          </w:p>
          <w:p w:rsidR="00C1285B" w:rsidRPr="00C1285B" w:rsidRDefault="00C1285B" w:rsidP="00C1285B">
            <w:pPr>
              <w:spacing w:after="1" w:line="220" w:lineRule="atLeast"/>
              <w:jc w:val="right"/>
              <w:rPr>
                <w:rFonts w:ascii="Times New Roman" w:eastAsia="Calibri" w:hAnsi="Times New Roman" w:cs="Times New Roman"/>
                <w:sz w:val="24"/>
                <w:szCs w:val="24"/>
              </w:rPr>
            </w:pPr>
            <w:r w:rsidRPr="00C1285B">
              <w:rPr>
                <w:rFonts w:ascii="Times New Roman" w:eastAsia="Calibri" w:hAnsi="Times New Roman" w:cs="Times New Roman"/>
                <w:sz w:val="24"/>
                <w:szCs w:val="24"/>
              </w:rPr>
              <w:t xml:space="preserve">Начальник Управления образования по делам </w:t>
            </w:r>
            <w:r>
              <w:rPr>
                <w:rFonts w:ascii="Times New Roman" w:eastAsia="Calibri" w:hAnsi="Times New Roman" w:cs="Times New Roman"/>
                <w:sz w:val="24"/>
                <w:szCs w:val="24"/>
              </w:rPr>
              <w:t xml:space="preserve">молодежи, </w:t>
            </w:r>
            <w:r w:rsidRPr="00C1285B">
              <w:rPr>
                <w:rFonts w:ascii="Times New Roman" w:eastAsia="Calibri" w:hAnsi="Times New Roman" w:cs="Times New Roman"/>
                <w:sz w:val="24"/>
                <w:szCs w:val="24"/>
              </w:rPr>
              <w:t xml:space="preserve">по физической культуре и спорту </w:t>
            </w:r>
          </w:p>
          <w:p w:rsidR="00C1285B" w:rsidRDefault="00C1285B" w:rsidP="00C1285B">
            <w:pPr>
              <w:jc w:val="right"/>
              <w:rPr>
                <w:rFonts w:ascii="Times New Roman" w:eastAsia="Calibri" w:hAnsi="Times New Roman" w:cs="Times New Roman"/>
                <w:sz w:val="24"/>
                <w:szCs w:val="24"/>
              </w:rPr>
            </w:pPr>
            <w:r w:rsidRPr="00C1285B">
              <w:rPr>
                <w:rFonts w:ascii="Times New Roman" w:eastAsia="Calibri" w:hAnsi="Times New Roman" w:cs="Times New Roman"/>
                <w:sz w:val="24"/>
                <w:szCs w:val="24"/>
              </w:rPr>
              <w:t xml:space="preserve">Администрации  Железногорского района Курской области </w:t>
            </w:r>
          </w:p>
          <w:p w:rsidR="00CB7532" w:rsidRDefault="00CB7532" w:rsidP="00C1285B">
            <w:pPr>
              <w:jc w:val="right"/>
              <w:rPr>
                <w:rFonts w:ascii="Times New Roman" w:eastAsia="Calibri" w:hAnsi="Times New Roman" w:cs="Times New Roman"/>
                <w:sz w:val="24"/>
                <w:szCs w:val="24"/>
              </w:rPr>
            </w:pPr>
            <w:r w:rsidRPr="00F82290">
              <w:rPr>
                <w:rFonts w:ascii="Times New Roman" w:eastAsia="Calibri" w:hAnsi="Times New Roman" w:cs="Times New Roman"/>
                <w:sz w:val="24"/>
                <w:szCs w:val="24"/>
              </w:rPr>
              <w:t>_____________________</w:t>
            </w:r>
            <w:r w:rsidRPr="00F82290">
              <w:rPr>
                <w:sz w:val="24"/>
                <w:szCs w:val="24"/>
              </w:rPr>
              <w:t xml:space="preserve"> </w:t>
            </w:r>
            <w:r w:rsidRPr="00F82290">
              <w:rPr>
                <w:rFonts w:ascii="Times New Roman" w:eastAsia="Calibri" w:hAnsi="Times New Roman" w:cs="Times New Roman"/>
                <w:sz w:val="24"/>
                <w:szCs w:val="24"/>
              </w:rPr>
              <w:t>Л.В. Ольховская</w:t>
            </w:r>
          </w:p>
          <w:p w:rsidR="00C1285B" w:rsidRPr="00F82290" w:rsidRDefault="0078097F" w:rsidP="00C1285B">
            <w:pPr>
              <w:jc w:val="right"/>
              <w:rPr>
                <w:rFonts w:ascii="Times New Roman" w:eastAsia="Calibri" w:hAnsi="Times New Roman" w:cs="Times New Roman"/>
                <w:sz w:val="24"/>
                <w:szCs w:val="24"/>
              </w:rPr>
            </w:pPr>
            <w:r>
              <w:rPr>
                <w:rFonts w:ascii="Times New Roman" w:eastAsia="Calibri" w:hAnsi="Times New Roman" w:cs="Times New Roman"/>
                <w:sz w:val="24"/>
                <w:szCs w:val="24"/>
              </w:rPr>
              <w:t>__________</w:t>
            </w:r>
            <w:r w:rsidR="00C1285B" w:rsidRPr="00C1285B">
              <w:rPr>
                <w:rFonts w:ascii="Times New Roman" w:eastAsia="Calibri" w:hAnsi="Times New Roman" w:cs="Times New Roman"/>
                <w:sz w:val="24"/>
                <w:szCs w:val="24"/>
              </w:rPr>
              <w:t>____________________2023г</w:t>
            </w:r>
          </w:p>
        </w:tc>
      </w:tr>
    </w:tbl>
    <w:p w:rsidR="0059322E" w:rsidRDefault="0059322E" w:rsidP="0019302C">
      <w:pPr>
        <w:spacing w:after="1" w:line="220" w:lineRule="atLeast"/>
        <w:jc w:val="center"/>
        <w:rPr>
          <w:rFonts w:ascii="Times New Roman" w:hAnsi="Times New Roman" w:cs="Times New Roman"/>
          <w:sz w:val="28"/>
          <w:szCs w:val="28"/>
        </w:rPr>
      </w:pPr>
    </w:p>
    <w:p w:rsidR="00912E4A" w:rsidRDefault="00912E4A" w:rsidP="0019302C">
      <w:pPr>
        <w:spacing w:after="1" w:line="220" w:lineRule="atLeast"/>
        <w:jc w:val="center"/>
        <w:rPr>
          <w:rFonts w:ascii="Times New Roman" w:hAnsi="Times New Roman" w:cs="Times New Roman"/>
          <w:sz w:val="28"/>
          <w:szCs w:val="28"/>
        </w:rPr>
      </w:pPr>
    </w:p>
    <w:p w:rsidR="00912E4A" w:rsidRDefault="00912E4A" w:rsidP="0019302C">
      <w:pPr>
        <w:spacing w:after="1" w:line="220" w:lineRule="atLeast"/>
        <w:jc w:val="center"/>
        <w:rPr>
          <w:rFonts w:ascii="Times New Roman" w:hAnsi="Times New Roman" w:cs="Times New Roman"/>
          <w:sz w:val="28"/>
          <w:szCs w:val="28"/>
        </w:rPr>
      </w:pPr>
    </w:p>
    <w:p w:rsidR="006839AD" w:rsidRDefault="006839AD" w:rsidP="0059322E">
      <w:pPr>
        <w:rPr>
          <w:rFonts w:ascii="Times New Roman" w:hAnsi="Times New Roman" w:cs="Times New Roman"/>
          <w:sz w:val="28"/>
          <w:szCs w:val="28"/>
        </w:rPr>
      </w:pPr>
    </w:p>
    <w:p w:rsidR="0059322E" w:rsidRPr="00912E4A"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bCs/>
          <w:sz w:val="36"/>
          <w:szCs w:val="36"/>
          <w:lang w:eastAsia="ru-RU"/>
        </w:rPr>
      </w:pPr>
      <w:r w:rsidRPr="00912E4A">
        <w:rPr>
          <w:rFonts w:ascii="Times New Roman" w:eastAsia="Times New Roman" w:hAnsi="Times New Roman" w:cs="Times New Roman"/>
          <w:bCs/>
          <w:sz w:val="36"/>
          <w:szCs w:val="36"/>
          <w:lang w:eastAsia="ru-RU"/>
        </w:rPr>
        <w:t xml:space="preserve">ПОЛОЖЕНИЕ </w:t>
      </w:r>
    </w:p>
    <w:p w:rsidR="0059322E" w:rsidRPr="00912E4A" w:rsidRDefault="0059322E" w:rsidP="0059322E">
      <w:pPr>
        <w:spacing w:after="0"/>
        <w:jc w:val="center"/>
        <w:rPr>
          <w:rFonts w:ascii="Times New Roman" w:eastAsia="Times New Roman" w:hAnsi="Times New Roman" w:cs="Times New Roman"/>
          <w:sz w:val="36"/>
          <w:szCs w:val="36"/>
          <w:lang w:eastAsia="ru-RU"/>
        </w:rPr>
      </w:pPr>
      <w:r w:rsidRPr="00912E4A">
        <w:rPr>
          <w:rFonts w:ascii="Times New Roman" w:eastAsia="Times New Roman" w:hAnsi="Times New Roman" w:cs="Times New Roman"/>
          <w:sz w:val="36"/>
          <w:szCs w:val="36"/>
          <w:lang w:eastAsia="ru-RU"/>
        </w:rPr>
        <w:t>ОБ ОПЛАТЕ ТРУДА РАБОТНИКОВ</w:t>
      </w:r>
      <w:r w:rsidRPr="00912E4A">
        <w:rPr>
          <w:rFonts w:ascii="Times New Roman" w:hAnsi="Times New Roman" w:cs="Times New Roman"/>
          <w:sz w:val="36"/>
          <w:szCs w:val="36"/>
        </w:rPr>
        <w:t xml:space="preserve"> </w:t>
      </w:r>
      <w:r w:rsidRPr="00912E4A">
        <w:rPr>
          <w:rFonts w:ascii="Times New Roman" w:eastAsia="Times New Roman" w:hAnsi="Times New Roman" w:cs="Times New Roman"/>
          <w:sz w:val="36"/>
          <w:szCs w:val="36"/>
          <w:lang w:eastAsia="ru-RU"/>
        </w:rPr>
        <w:t xml:space="preserve">МУНИЦИПАЛЬНОГО КАЗЕННОГО  ДОШКОЛЬНОГО ОБРАЗОВАТЕЛЬНОГО УЧРЕЖДЕНИЯ «НОВОАНДРОСОВСКИЙ ДЕТСКИЙ САД» </w:t>
      </w:r>
    </w:p>
    <w:p w:rsidR="0059322E" w:rsidRPr="00912E4A" w:rsidRDefault="0059322E" w:rsidP="0059322E">
      <w:pPr>
        <w:spacing w:after="0"/>
        <w:jc w:val="center"/>
        <w:rPr>
          <w:rFonts w:ascii="Times New Roman" w:eastAsia="Times New Roman" w:hAnsi="Times New Roman" w:cs="Times New Roman"/>
          <w:sz w:val="36"/>
          <w:szCs w:val="36"/>
          <w:lang w:eastAsia="ru-RU"/>
        </w:rPr>
      </w:pPr>
      <w:r w:rsidRPr="00912E4A">
        <w:rPr>
          <w:rFonts w:ascii="Times New Roman" w:eastAsia="Times New Roman" w:hAnsi="Times New Roman" w:cs="Times New Roman"/>
          <w:sz w:val="36"/>
          <w:szCs w:val="36"/>
          <w:lang w:eastAsia="ru-RU"/>
        </w:rPr>
        <w:t>ЖЕЛЕЗНОГОРСКОГО РАЙОНА КУРСКОЙ ОБЛАСТИ</w:t>
      </w:r>
    </w:p>
    <w:p w:rsidR="0059322E" w:rsidRDefault="0059322E" w:rsidP="0059322E">
      <w:pPr>
        <w:spacing w:after="0"/>
        <w:jc w:val="center"/>
        <w:rPr>
          <w:rFonts w:ascii="Times New Roman" w:eastAsia="Times New Roman" w:hAnsi="Times New Roman" w:cs="Times New Roman"/>
          <w:sz w:val="36"/>
          <w:szCs w:val="36"/>
          <w:lang w:eastAsia="ru-RU"/>
        </w:rPr>
      </w:pPr>
    </w:p>
    <w:p w:rsidR="005C6010" w:rsidRDefault="005C6010" w:rsidP="0059322E">
      <w:pPr>
        <w:spacing w:after="0"/>
        <w:jc w:val="center"/>
        <w:rPr>
          <w:rFonts w:ascii="Times New Roman" w:eastAsia="Times New Roman" w:hAnsi="Times New Roman" w:cs="Times New Roman"/>
          <w:sz w:val="36"/>
          <w:szCs w:val="36"/>
          <w:lang w:eastAsia="ru-RU"/>
        </w:rPr>
      </w:pPr>
    </w:p>
    <w:p w:rsidR="00022FCB" w:rsidRDefault="00022FCB" w:rsidP="0059322E">
      <w:pPr>
        <w:spacing w:after="0"/>
        <w:jc w:val="center"/>
        <w:rPr>
          <w:rFonts w:ascii="Times New Roman" w:eastAsia="Times New Roman" w:hAnsi="Times New Roman" w:cs="Times New Roman"/>
          <w:sz w:val="36"/>
          <w:szCs w:val="36"/>
          <w:lang w:eastAsia="ru-RU"/>
        </w:rPr>
      </w:pPr>
    </w:p>
    <w:p w:rsidR="00022FCB" w:rsidRDefault="00022FCB" w:rsidP="0059322E">
      <w:pPr>
        <w:spacing w:after="0"/>
        <w:jc w:val="center"/>
        <w:rPr>
          <w:rFonts w:ascii="Times New Roman" w:eastAsia="Times New Roman" w:hAnsi="Times New Roman" w:cs="Times New Roman"/>
          <w:sz w:val="36"/>
          <w:szCs w:val="36"/>
          <w:lang w:eastAsia="ru-RU"/>
        </w:rPr>
      </w:pPr>
    </w:p>
    <w:p w:rsidR="00022FCB" w:rsidRDefault="00022FCB" w:rsidP="0059322E">
      <w:pPr>
        <w:spacing w:after="0"/>
        <w:jc w:val="center"/>
        <w:rPr>
          <w:rFonts w:ascii="Times New Roman" w:eastAsia="Times New Roman" w:hAnsi="Times New Roman" w:cs="Times New Roman"/>
          <w:sz w:val="36"/>
          <w:szCs w:val="36"/>
          <w:lang w:eastAsia="ru-RU"/>
        </w:rPr>
      </w:pPr>
    </w:p>
    <w:p w:rsidR="00912E4A" w:rsidRDefault="00912E4A" w:rsidP="0059322E">
      <w:pPr>
        <w:spacing w:after="0"/>
        <w:jc w:val="center"/>
        <w:rPr>
          <w:rFonts w:ascii="Times New Roman" w:eastAsia="Times New Roman" w:hAnsi="Times New Roman" w:cs="Times New Roman"/>
          <w:sz w:val="36"/>
          <w:szCs w:val="36"/>
          <w:lang w:eastAsia="ru-RU"/>
        </w:rPr>
      </w:pPr>
    </w:p>
    <w:p w:rsidR="00912E4A" w:rsidRDefault="00912E4A" w:rsidP="0059322E">
      <w:pPr>
        <w:spacing w:after="0"/>
        <w:jc w:val="center"/>
        <w:rPr>
          <w:rFonts w:ascii="Times New Roman" w:eastAsia="Times New Roman" w:hAnsi="Times New Roman" w:cs="Times New Roman"/>
          <w:sz w:val="36"/>
          <w:szCs w:val="36"/>
          <w:lang w:eastAsia="ru-RU"/>
        </w:rPr>
      </w:pPr>
    </w:p>
    <w:p w:rsidR="00912E4A" w:rsidRDefault="00912E4A" w:rsidP="0059322E">
      <w:pPr>
        <w:spacing w:after="0"/>
        <w:jc w:val="center"/>
        <w:rPr>
          <w:rFonts w:ascii="Times New Roman" w:eastAsia="Times New Roman" w:hAnsi="Times New Roman" w:cs="Times New Roman"/>
          <w:sz w:val="36"/>
          <w:szCs w:val="36"/>
          <w:lang w:eastAsia="ru-RU"/>
        </w:rPr>
      </w:pPr>
    </w:p>
    <w:p w:rsidR="00912E4A" w:rsidRDefault="00912E4A" w:rsidP="0059322E">
      <w:pPr>
        <w:spacing w:after="0"/>
        <w:jc w:val="center"/>
        <w:rPr>
          <w:rFonts w:ascii="Times New Roman" w:eastAsia="Times New Roman" w:hAnsi="Times New Roman" w:cs="Times New Roman"/>
          <w:sz w:val="36"/>
          <w:szCs w:val="36"/>
          <w:lang w:eastAsia="ru-RU"/>
        </w:rPr>
      </w:pPr>
    </w:p>
    <w:p w:rsidR="0059322E" w:rsidRDefault="0059322E" w:rsidP="0059322E">
      <w:pPr>
        <w:spacing w:after="0"/>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2023 год</w:t>
      </w:r>
    </w:p>
    <w:p w:rsidR="0059322E" w:rsidRDefault="0059322E" w:rsidP="00022FCB">
      <w:pPr>
        <w:spacing w:after="0"/>
        <w:rPr>
          <w:rFonts w:ascii="Times New Roman" w:eastAsia="Times New Roman" w:hAnsi="Times New Roman" w:cs="Times New Roman"/>
          <w:sz w:val="36"/>
          <w:szCs w:val="36"/>
          <w:lang w:eastAsia="ru-RU"/>
        </w:rPr>
      </w:pPr>
    </w:p>
    <w:p w:rsidR="00022FCB" w:rsidRDefault="00022FCB" w:rsidP="00022FCB">
      <w:pPr>
        <w:spacing w:after="0"/>
        <w:rPr>
          <w:rFonts w:ascii="Times New Roman" w:eastAsia="Times New Roman" w:hAnsi="Times New Roman" w:cs="Times New Roman"/>
          <w:sz w:val="36"/>
          <w:szCs w:val="36"/>
          <w:lang w:eastAsia="ru-RU"/>
        </w:rPr>
      </w:pPr>
    </w:p>
    <w:p w:rsidR="005C6010" w:rsidRPr="005C6010" w:rsidRDefault="005C6010" w:rsidP="005C6010">
      <w:pPr>
        <w:spacing w:after="0"/>
        <w:jc w:val="center"/>
        <w:rPr>
          <w:rFonts w:ascii="Times New Roman" w:eastAsia="Times New Roman" w:hAnsi="Times New Roman" w:cs="Times New Roman"/>
          <w:sz w:val="24"/>
          <w:szCs w:val="24"/>
          <w:lang w:eastAsia="ru-RU"/>
        </w:rPr>
      </w:pPr>
      <w:r w:rsidRPr="005C6010">
        <w:rPr>
          <w:rFonts w:ascii="Times New Roman" w:eastAsia="Times New Roman" w:hAnsi="Times New Roman" w:cs="Times New Roman"/>
          <w:sz w:val="24"/>
          <w:szCs w:val="24"/>
          <w:lang w:eastAsia="ru-RU"/>
        </w:rPr>
        <w:lastRenderedPageBreak/>
        <w:t xml:space="preserve">ПОЛОЖЕНИЕ </w:t>
      </w:r>
    </w:p>
    <w:p w:rsidR="008C1526" w:rsidRDefault="005C6010" w:rsidP="005C6010">
      <w:pPr>
        <w:spacing w:after="0"/>
        <w:jc w:val="center"/>
        <w:rPr>
          <w:rFonts w:ascii="Times New Roman" w:eastAsia="Times New Roman" w:hAnsi="Times New Roman" w:cs="Times New Roman"/>
          <w:sz w:val="24"/>
          <w:szCs w:val="24"/>
          <w:lang w:eastAsia="ru-RU"/>
        </w:rPr>
      </w:pPr>
      <w:r w:rsidRPr="005C6010">
        <w:rPr>
          <w:rFonts w:ascii="Times New Roman" w:eastAsia="Times New Roman" w:hAnsi="Times New Roman" w:cs="Times New Roman"/>
          <w:sz w:val="24"/>
          <w:szCs w:val="24"/>
          <w:lang w:eastAsia="ru-RU"/>
        </w:rPr>
        <w:t xml:space="preserve">ОБ ОПЛАТЕ ТРУДА РАБОТНИКОВ МУНИЦИПАЛЬНОГО КАЗЕННОГО  ДОШКОЛЬНОГО ОБРАЗОВАТЕЛЬНОГО УЧРЕЖДЕНИЯ </w:t>
      </w:r>
      <w:r>
        <w:rPr>
          <w:rFonts w:ascii="Times New Roman" w:eastAsia="Times New Roman" w:hAnsi="Times New Roman" w:cs="Times New Roman"/>
          <w:sz w:val="24"/>
          <w:szCs w:val="24"/>
          <w:lang w:eastAsia="ru-RU"/>
        </w:rPr>
        <w:t xml:space="preserve">«НОВОАНДРОСОВСКИЙ ДЕТСКИЙ САД»  </w:t>
      </w:r>
      <w:r w:rsidRPr="005C6010">
        <w:rPr>
          <w:rFonts w:ascii="Times New Roman" w:eastAsia="Times New Roman" w:hAnsi="Times New Roman" w:cs="Times New Roman"/>
          <w:sz w:val="24"/>
          <w:szCs w:val="24"/>
          <w:lang w:eastAsia="ru-RU"/>
        </w:rPr>
        <w:t>ЖЕЛЕЗНОГОРСКОГО РАЙОНА КУРСКОЙ ОБЛАСТИ</w:t>
      </w:r>
    </w:p>
    <w:p w:rsidR="005C6010" w:rsidRPr="005C6010" w:rsidRDefault="005C6010" w:rsidP="005C6010">
      <w:pPr>
        <w:spacing w:after="0"/>
        <w:jc w:val="center"/>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I. Общие положения</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1. </w:t>
      </w:r>
      <w:proofErr w:type="gramStart"/>
      <w:r w:rsidRPr="0059322E">
        <w:rPr>
          <w:rFonts w:ascii="Times New Roman" w:eastAsia="Times New Roman" w:hAnsi="Times New Roman" w:cs="Times New Roman"/>
          <w:sz w:val="24"/>
          <w:szCs w:val="24"/>
          <w:lang w:eastAsia="ru-RU"/>
        </w:rPr>
        <w:t>Настоящее Положение об оплате труда работников Муниципального казенного дошкольного образовательного учреждения  «Новоандросовский детский сад» Железногор</w:t>
      </w:r>
      <w:r>
        <w:rPr>
          <w:rFonts w:ascii="Times New Roman" w:eastAsia="Times New Roman" w:hAnsi="Times New Roman" w:cs="Times New Roman"/>
          <w:sz w:val="24"/>
          <w:szCs w:val="24"/>
          <w:lang w:eastAsia="ru-RU"/>
        </w:rPr>
        <w:t>ского района Курской области</w:t>
      </w:r>
      <w:r w:rsidRPr="0059322E">
        <w:rPr>
          <w:rFonts w:ascii="Times New Roman" w:eastAsia="Times New Roman" w:hAnsi="Times New Roman" w:cs="Times New Roman"/>
          <w:sz w:val="24"/>
          <w:szCs w:val="24"/>
          <w:lang w:eastAsia="ru-RU"/>
        </w:rPr>
        <w:t xml:space="preserve"> </w:t>
      </w:r>
      <w:r w:rsidR="0078097F" w:rsidRPr="0078097F">
        <w:rPr>
          <w:rFonts w:ascii="Times New Roman" w:eastAsia="Times New Roman" w:hAnsi="Times New Roman" w:cs="Times New Roman"/>
          <w:sz w:val="24"/>
          <w:szCs w:val="24"/>
          <w:lang w:eastAsia="ru-RU"/>
        </w:rPr>
        <w:t>разработано на основе Положения об оплате труда работников муниципальных казенных дошкольных образовательных учреждений, подведомственных Управлению образования, по делам молодежи, по физической культуре и спорту Администрации Железногорского района Курской области, утвержденного приказом Управления образования, по делам молодежи, по физической культуре и спорту Администрации</w:t>
      </w:r>
      <w:proofErr w:type="gramEnd"/>
      <w:r w:rsidR="0078097F" w:rsidRPr="0078097F">
        <w:rPr>
          <w:rFonts w:ascii="Times New Roman" w:eastAsia="Times New Roman" w:hAnsi="Times New Roman" w:cs="Times New Roman"/>
          <w:sz w:val="24"/>
          <w:szCs w:val="24"/>
          <w:lang w:eastAsia="ru-RU"/>
        </w:rPr>
        <w:t xml:space="preserve">  Железногорского района Курской области от 30.08.2023г  № 225/3 </w:t>
      </w:r>
      <w:r w:rsidRPr="0059322E">
        <w:rPr>
          <w:rFonts w:ascii="Times New Roman" w:eastAsia="Times New Roman" w:hAnsi="Times New Roman" w:cs="Times New Roman"/>
          <w:sz w:val="24"/>
          <w:szCs w:val="24"/>
          <w:lang w:eastAsia="ru-RU"/>
        </w:rPr>
        <w:t>(далее – Положение)</w:t>
      </w:r>
      <w:r w:rsidRPr="0059322E">
        <w:rPr>
          <w:rFonts w:ascii="Times New Roman" w:eastAsia="Times New Roman" w:hAnsi="Times New Roman" w:cs="Times New Roman"/>
          <w:sz w:val="24"/>
          <w:szCs w:val="24"/>
        </w:rPr>
        <w:t xml:space="preserve">, а также с учетом иных муниципальных нормативных правовых актов, и включает в себя </w:t>
      </w:r>
      <w:r w:rsidRPr="0059322E">
        <w:rPr>
          <w:rFonts w:ascii="Times New Roman" w:eastAsia="Times New Roman" w:hAnsi="Times New Roman" w:cs="Times New Roman"/>
          <w:sz w:val="24"/>
          <w:szCs w:val="24"/>
          <w:lang w:eastAsia="ru-RU"/>
        </w:rPr>
        <w:t>размеры окладов (должностных окладов), ставок заработной платы (далее - оклады) по профессиональным квалификационным группам (далее - ПКГ), рекомендуемые размеры повышающих коэффициентов к окладам; условия и размеры выплат компенсационного и стимулирующего характера в соответствии с перечнями выплат, а также критерии их установления, условия оплаты труда руководителей учреждений, их заместителей.</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2. Настоящее Положение регулирует порядок оплаты труда работников </w:t>
      </w:r>
      <w:r w:rsidR="00F82290" w:rsidRPr="00F82290">
        <w:rPr>
          <w:rFonts w:ascii="Times New Roman" w:eastAsia="Times New Roman" w:hAnsi="Times New Roman" w:cs="Times New Roman"/>
          <w:sz w:val="24"/>
          <w:szCs w:val="24"/>
          <w:lang w:eastAsia="ru-RU"/>
        </w:rPr>
        <w:t>Муниципального казенного дошкольного образовательного учреждения  «Новоандросовский детский сад» Железногорского района Курской области</w:t>
      </w:r>
      <w:r w:rsidRPr="0059322E">
        <w:rPr>
          <w:rFonts w:ascii="Times New Roman" w:eastAsia="Times New Roman" w:hAnsi="Times New Roman" w:cs="Times New Roman"/>
          <w:sz w:val="24"/>
          <w:szCs w:val="24"/>
          <w:lang w:eastAsia="ru-RU"/>
        </w:rPr>
        <w:t xml:space="preserve"> (далее - </w:t>
      </w:r>
      <w:r w:rsidR="00C548F3">
        <w:rPr>
          <w:rFonts w:ascii="Times New Roman" w:eastAsia="Times New Roman" w:hAnsi="Times New Roman" w:cs="Times New Roman"/>
          <w:sz w:val="24"/>
          <w:szCs w:val="24"/>
          <w:lang w:eastAsia="ru-RU"/>
        </w:rPr>
        <w:t>учреждение</w:t>
      </w:r>
      <w:r w:rsidRPr="0059322E">
        <w:rPr>
          <w:rFonts w:ascii="Times New Roman" w:eastAsia="Times New Roman" w:hAnsi="Times New Roman" w:cs="Times New Roman"/>
          <w:sz w:val="24"/>
          <w:szCs w:val="24"/>
          <w:lang w:eastAsia="ru-RU"/>
        </w:rPr>
        <w:t>).</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на территории Курской области.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4. Введение в учреждени</w:t>
      </w:r>
      <w:r w:rsidR="0078097F">
        <w:rPr>
          <w:rFonts w:ascii="Times New Roman" w:eastAsia="Times New Roman" w:hAnsi="Times New Roman" w:cs="Times New Roman"/>
          <w:sz w:val="24"/>
          <w:szCs w:val="24"/>
          <w:lang w:eastAsia="ru-RU"/>
        </w:rPr>
        <w:t>и</w:t>
      </w:r>
      <w:r w:rsidRPr="0059322E">
        <w:rPr>
          <w:rFonts w:ascii="Times New Roman" w:eastAsia="Times New Roman" w:hAnsi="Times New Roman" w:cs="Times New Roman"/>
          <w:sz w:val="24"/>
          <w:szCs w:val="24"/>
          <w:lang w:eastAsia="ru-RU"/>
        </w:rPr>
        <w:t xml:space="preserve"> новых систем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5. Системы оплаты труда в учреждени</w:t>
      </w:r>
      <w:r w:rsidR="0078097F">
        <w:rPr>
          <w:rFonts w:ascii="Times New Roman" w:eastAsia="Times New Roman" w:hAnsi="Times New Roman" w:cs="Times New Roman"/>
          <w:sz w:val="24"/>
          <w:szCs w:val="24"/>
          <w:lang w:eastAsia="ru-RU"/>
        </w:rPr>
        <w:t>и</w:t>
      </w:r>
      <w:r w:rsidRPr="0059322E">
        <w:rPr>
          <w:rFonts w:ascii="Times New Roman" w:eastAsia="Times New Roman" w:hAnsi="Times New Roman" w:cs="Times New Roman"/>
          <w:sz w:val="24"/>
          <w:szCs w:val="24"/>
          <w:lang w:eastAsia="ru-RU"/>
        </w:rPr>
        <w:t xml:space="preserve"> устанавлива</w:t>
      </w:r>
      <w:r w:rsidR="0078097F">
        <w:rPr>
          <w:rFonts w:ascii="Times New Roman" w:eastAsia="Times New Roman" w:hAnsi="Times New Roman" w:cs="Times New Roman"/>
          <w:sz w:val="24"/>
          <w:szCs w:val="24"/>
          <w:lang w:eastAsia="ru-RU"/>
        </w:rPr>
        <w:t>е</w:t>
      </w:r>
      <w:r w:rsidRPr="0059322E">
        <w:rPr>
          <w:rFonts w:ascii="Times New Roman" w:eastAsia="Times New Roman" w:hAnsi="Times New Roman" w:cs="Times New Roman"/>
          <w:sz w:val="24"/>
          <w:szCs w:val="24"/>
          <w:lang w:eastAsia="ru-RU"/>
        </w:rPr>
        <w:t>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Российской Федерации, Курской области, органов местного самоуправления, содержащими нормы трудового законодательства, и настоящим Положением.</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6. </w:t>
      </w:r>
      <w:r w:rsidRPr="0059322E">
        <w:rPr>
          <w:rFonts w:ascii="Times New Roman" w:eastAsia="Times New Roman" w:hAnsi="Times New Roman" w:cs="Times New Roman"/>
          <w:b/>
          <w:i/>
          <w:sz w:val="24"/>
          <w:szCs w:val="24"/>
          <w:lang w:eastAsia="ru-RU"/>
        </w:rPr>
        <w:t>Вспомогательный персонал учреждени</w:t>
      </w:r>
      <w:r w:rsidRPr="0059322E">
        <w:rPr>
          <w:rFonts w:ascii="Times New Roman" w:eastAsia="Times New Roman" w:hAnsi="Times New Roman" w:cs="Times New Roman"/>
          <w:b/>
          <w:sz w:val="24"/>
          <w:szCs w:val="24"/>
          <w:lang w:eastAsia="ru-RU"/>
        </w:rPr>
        <w:t>я</w:t>
      </w:r>
      <w:r w:rsidRPr="0059322E">
        <w:rPr>
          <w:rFonts w:ascii="Times New Roman" w:eastAsia="Times New Roman" w:hAnsi="Times New Roman" w:cs="Times New Roman"/>
          <w:sz w:val="24"/>
          <w:szCs w:val="24"/>
          <w:lang w:eastAsia="ru-RU"/>
        </w:rPr>
        <w:t xml:space="preserve">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b/>
          <w:i/>
          <w:sz w:val="24"/>
          <w:szCs w:val="24"/>
          <w:lang w:eastAsia="ru-RU"/>
        </w:rPr>
        <w:t>Административно-управленческий персонал учреждения</w:t>
      </w:r>
      <w:r w:rsidRPr="0059322E">
        <w:rPr>
          <w:rFonts w:ascii="Times New Roman" w:eastAsia="Times New Roman" w:hAnsi="Times New Roman" w:cs="Times New Roman"/>
          <w:sz w:val="24"/>
          <w:szCs w:val="24"/>
          <w:lang w:eastAsia="ru-RU"/>
        </w:rPr>
        <w:t xml:space="preserve"> - работники учреждения, </w:t>
      </w:r>
      <w:r w:rsidRPr="0059322E">
        <w:rPr>
          <w:rFonts w:ascii="Times New Roman" w:eastAsia="Times New Roman" w:hAnsi="Times New Roman" w:cs="Times New Roman"/>
          <w:sz w:val="24"/>
          <w:szCs w:val="24"/>
          <w:lang w:eastAsia="ru-RU"/>
        </w:rPr>
        <w:lastRenderedPageBreak/>
        <w:t>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8C1526"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Перечень должностей, относимых к административно-управленческому и вспомогательному персоналу учреждения, утверждается Управлением </w:t>
      </w:r>
      <w:r w:rsidR="008C1526" w:rsidRPr="008C1526">
        <w:rPr>
          <w:rFonts w:ascii="Times New Roman" w:eastAsia="Times New Roman" w:hAnsi="Times New Roman" w:cs="Times New Roman"/>
          <w:sz w:val="24"/>
          <w:szCs w:val="24"/>
          <w:lang w:eastAsia="ru-RU"/>
        </w:rPr>
        <w:t>в сфере образования, молодежной политики,  физической культуры и спорта Железногорского района Курской области</w:t>
      </w:r>
      <w:r w:rsidR="008C1526">
        <w:rPr>
          <w:rFonts w:ascii="Times New Roman" w:eastAsia="Times New Roman" w:hAnsi="Times New Roman" w:cs="Times New Roman"/>
          <w:sz w:val="24"/>
          <w:szCs w:val="24"/>
          <w:lang w:eastAsia="ru-RU"/>
        </w:rPr>
        <w:t>.</w:t>
      </w:r>
    </w:p>
    <w:p w:rsidR="00822E45" w:rsidRPr="0059322E" w:rsidRDefault="00822E45" w:rsidP="008C1526">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II. Порядок и условия оплаты труда</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1. Основные условия оплаты труда</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1.1. Систем</w:t>
      </w:r>
      <w:r w:rsidR="00C548F3">
        <w:rPr>
          <w:rFonts w:ascii="Times New Roman" w:eastAsia="Times New Roman" w:hAnsi="Times New Roman" w:cs="Times New Roman"/>
          <w:sz w:val="24"/>
          <w:szCs w:val="24"/>
          <w:lang w:eastAsia="ru-RU"/>
        </w:rPr>
        <w:t>а</w:t>
      </w:r>
      <w:r w:rsidRPr="0059322E">
        <w:rPr>
          <w:rFonts w:ascii="Times New Roman" w:eastAsia="Times New Roman" w:hAnsi="Times New Roman" w:cs="Times New Roman"/>
          <w:sz w:val="24"/>
          <w:szCs w:val="24"/>
          <w:lang w:eastAsia="ru-RU"/>
        </w:rPr>
        <w:t xml:space="preserve"> оплаты труда работников учреждени</w:t>
      </w:r>
      <w:r w:rsidR="00C548F3">
        <w:rPr>
          <w:rFonts w:ascii="Times New Roman" w:eastAsia="Times New Roman" w:hAnsi="Times New Roman" w:cs="Times New Roman"/>
          <w:sz w:val="24"/>
          <w:szCs w:val="24"/>
          <w:lang w:eastAsia="ru-RU"/>
        </w:rPr>
        <w:t>я</w:t>
      </w:r>
      <w:r w:rsidRPr="0059322E">
        <w:rPr>
          <w:rFonts w:ascii="Times New Roman" w:eastAsia="Times New Roman" w:hAnsi="Times New Roman" w:cs="Times New Roman"/>
          <w:sz w:val="24"/>
          <w:szCs w:val="24"/>
          <w:lang w:eastAsia="ru-RU"/>
        </w:rPr>
        <w:t xml:space="preserve"> включают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1.2. Системы оплаты труда работников учреждения устанавливаются с учетом:</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r w:rsidRPr="0059322E">
        <w:rPr>
          <w:rFonts w:ascii="Times New Roman" w:eastAsia="Times New Roman" w:hAnsi="Times New Roman" w:cs="Times New Roman"/>
          <w:lang w:eastAsia="ru-RU"/>
        </w:rPr>
        <w:t>;</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государственных гарантий по оплате труда;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перечня видов выплат компенсационного характера;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перечня видов выплат стимулирующего характера;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настоящего Положения;</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рекомендаций Российской трехсторонней комиссии по регулированию социально-трудовых отношений;</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Отраслевого регионального соглашения по регулированию социально-трудовых отношений в системе образования Курской области;</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Территориального отраслевого соглашения по регулированию социально-трудовых отношений в системе образования Железногорского района Курской области;</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мнения первичной профсоюзной организац</w:t>
      </w:r>
      <w:proofErr w:type="gramStart"/>
      <w:r w:rsidRPr="0059322E">
        <w:rPr>
          <w:rFonts w:ascii="Times New Roman" w:eastAsia="Times New Roman" w:hAnsi="Times New Roman" w:cs="Times New Roman"/>
          <w:lang w:eastAsia="ru-RU"/>
        </w:rPr>
        <w:t>ии и ее</w:t>
      </w:r>
      <w:proofErr w:type="gramEnd"/>
      <w:r w:rsidRPr="0059322E">
        <w:rPr>
          <w:rFonts w:ascii="Times New Roman" w:eastAsia="Times New Roman" w:hAnsi="Times New Roman" w:cs="Times New Roman"/>
          <w:lang w:eastAsia="ru-RU"/>
        </w:rPr>
        <w:t xml:space="preserve"> выборного органа или представительного органа работников.</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1.3. Фонд оплаты труда работников учреждения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w:t>
      </w:r>
      <w:r w:rsidR="00BF6274" w:rsidRPr="00BF6274">
        <w:rPr>
          <w:rFonts w:ascii="Times New Roman" w:eastAsia="Times New Roman" w:hAnsi="Times New Roman" w:cs="Times New Roman"/>
          <w:sz w:val="24"/>
          <w:szCs w:val="24"/>
          <w:lang w:eastAsia="ru-RU"/>
        </w:rPr>
        <w:t>Муниципального казенного дошкольного образовательного учреждения «Новоандросовский детский сад» Железногорского района Курской области</w:t>
      </w:r>
      <w:r w:rsidRPr="0059322E">
        <w:rPr>
          <w:rFonts w:ascii="Times New Roman" w:eastAsia="Times New Roman" w:hAnsi="Times New Roman" w:cs="Times New Roman"/>
          <w:sz w:val="24"/>
          <w:szCs w:val="24"/>
          <w:lang w:eastAsia="ru-RU"/>
        </w:rPr>
        <w:t>.</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Средства на оплату труда, формируемые за счет бюджетных ассигнований областного, федерального и муниципального бюджетов, могут направляться учреждением на выплаты стимулирующего характера. </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1.4. Руководитель учреждения на основе расчетов и в пределах средств, предусмотренных на оплату труда работников, самостоятельно устанавливает размеры повышающих коэффициентов к окладам (ставкам) по ПКГ для соответствующих квалификационных уровней.</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1.5. </w:t>
      </w:r>
      <w:proofErr w:type="gramStart"/>
      <w:r w:rsidRPr="0059322E">
        <w:rPr>
          <w:rFonts w:ascii="Times New Roman" w:eastAsia="Times New Roman" w:hAnsi="Times New Roman" w:cs="Times New Roman"/>
          <w:sz w:val="24"/>
          <w:szCs w:val="24"/>
          <w:lang w:eastAsia="ru-RU"/>
        </w:rPr>
        <w:t>Размеры повышающих коэффициентов к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w:t>
      </w:r>
      <w:proofErr w:type="gramEnd"/>
      <w:r w:rsidRPr="0059322E">
        <w:rPr>
          <w:rFonts w:ascii="Times New Roman" w:eastAsia="Times New Roman" w:hAnsi="Times New Roman" w:cs="Times New Roman"/>
          <w:sz w:val="24"/>
          <w:szCs w:val="24"/>
          <w:lang w:eastAsia="ru-RU"/>
        </w:rPr>
        <w:t xml:space="preserve"> Указанные должности должны соответствовать уставным целям учреждений и </w:t>
      </w:r>
      <w:r w:rsidRPr="0059322E">
        <w:rPr>
          <w:rFonts w:ascii="Times New Roman" w:eastAsia="Times New Roman" w:hAnsi="Times New Roman" w:cs="Times New Roman"/>
          <w:sz w:val="24"/>
          <w:szCs w:val="24"/>
          <w:lang w:eastAsia="ru-RU"/>
        </w:rPr>
        <w:lastRenderedPageBreak/>
        <w:t>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1.6.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2. Порядок и условия оплаты труда работников</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2.1. </w:t>
      </w:r>
      <w:proofErr w:type="gramStart"/>
      <w:r w:rsidRPr="0059322E">
        <w:rPr>
          <w:rFonts w:ascii="Times New Roman" w:eastAsia="Times New Roman" w:hAnsi="Times New Roman" w:cs="Times New Roman"/>
          <w:sz w:val="24"/>
          <w:szCs w:val="24"/>
          <w:lang w:eastAsia="ru-RU"/>
        </w:rPr>
        <w:t xml:space="preserve">Размеры </w:t>
      </w:r>
      <w:r w:rsidRPr="00BF6274">
        <w:rPr>
          <w:rFonts w:ascii="Times New Roman" w:eastAsia="Times New Roman" w:hAnsi="Times New Roman" w:cs="Times New Roman"/>
          <w:sz w:val="24"/>
          <w:szCs w:val="24"/>
          <w:lang w:eastAsia="ru-RU"/>
        </w:rPr>
        <w:t xml:space="preserve">окладов (ставок) работников, устанавливаемые на основе отнесения занимаемых ими должностей к ПКГ в соответствии с приказами </w:t>
      </w:r>
      <w:proofErr w:type="spellStart"/>
      <w:r w:rsidRPr="00BF6274">
        <w:rPr>
          <w:rFonts w:ascii="Times New Roman" w:eastAsia="Times New Roman" w:hAnsi="Times New Roman" w:cs="Times New Roman"/>
          <w:sz w:val="24"/>
          <w:szCs w:val="24"/>
          <w:lang w:eastAsia="ru-RU"/>
        </w:rPr>
        <w:t>Минздравсоцразвития</w:t>
      </w:r>
      <w:proofErr w:type="spellEnd"/>
      <w:r w:rsidRPr="00BF6274">
        <w:rPr>
          <w:rFonts w:ascii="Times New Roman" w:eastAsia="Times New Roman" w:hAnsi="Times New Roman" w:cs="Times New Roman"/>
          <w:sz w:val="24"/>
          <w:szCs w:val="24"/>
          <w:lang w:eastAsia="ru-RU"/>
        </w:rPr>
        <w:t xml:space="preserve"> России от 31 августа 2007 г. </w:t>
      </w:r>
      <w:hyperlink r:id="rId8" w:history="1">
        <w:r w:rsidRPr="00BF6274">
          <w:rPr>
            <w:rFonts w:ascii="Times New Roman" w:eastAsia="Times New Roman" w:hAnsi="Times New Roman" w:cs="Times New Roman"/>
            <w:sz w:val="24"/>
            <w:szCs w:val="24"/>
            <w:lang w:eastAsia="ru-RU"/>
          </w:rPr>
          <w:t>N 570</w:t>
        </w:r>
      </w:hyperlink>
      <w:r w:rsidRPr="00BF6274">
        <w:rPr>
          <w:rFonts w:ascii="Times New Roman" w:eastAsia="Times New Roman" w:hAnsi="Times New Roman" w:cs="Times New Roman"/>
          <w:sz w:val="24"/>
          <w:szCs w:val="24"/>
          <w:lang w:eastAsia="ru-RU"/>
        </w:rPr>
        <w:t xml:space="preserve"> "Об утверждении профессиональных квалификационных групп должностей работников культуры, искусства и кинематографии", от 6 августа 2007 г. </w:t>
      </w:r>
      <w:hyperlink r:id="rId9" w:history="1">
        <w:r w:rsidRPr="00BF6274">
          <w:rPr>
            <w:rFonts w:ascii="Times New Roman" w:eastAsia="Times New Roman" w:hAnsi="Times New Roman" w:cs="Times New Roman"/>
            <w:sz w:val="24"/>
            <w:szCs w:val="24"/>
            <w:lang w:eastAsia="ru-RU"/>
          </w:rPr>
          <w:t>N 526</w:t>
        </w:r>
      </w:hyperlink>
      <w:r w:rsidRPr="00BF6274">
        <w:rPr>
          <w:rFonts w:ascii="Times New Roman" w:eastAsia="Times New Roman" w:hAnsi="Times New Roman" w:cs="Times New Roman"/>
          <w:sz w:val="24"/>
          <w:szCs w:val="24"/>
          <w:lang w:eastAsia="ru-RU"/>
        </w:rPr>
        <w:t xml:space="preserve"> "Об утверждении профессиональных квалификационных групп должностей медицинских и фармацевтических работников", от 5 мая 2008 г. </w:t>
      </w:r>
      <w:hyperlink r:id="rId10" w:history="1">
        <w:r w:rsidRPr="00BF6274">
          <w:rPr>
            <w:rFonts w:ascii="Times New Roman" w:eastAsia="Times New Roman" w:hAnsi="Times New Roman" w:cs="Times New Roman"/>
            <w:sz w:val="24"/>
            <w:szCs w:val="24"/>
            <w:lang w:eastAsia="ru-RU"/>
          </w:rPr>
          <w:t>N</w:t>
        </w:r>
        <w:proofErr w:type="gramEnd"/>
        <w:r w:rsidRPr="00BF6274">
          <w:rPr>
            <w:rFonts w:ascii="Times New Roman" w:eastAsia="Times New Roman" w:hAnsi="Times New Roman" w:cs="Times New Roman"/>
            <w:sz w:val="24"/>
            <w:szCs w:val="24"/>
            <w:lang w:eastAsia="ru-RU"/>
          </w:rPr>
          <w:t xml:space="preserve"> </w:t>
        </w:r>
        <w:proofErr w:type="gramStart"/>
        <w:r w:rsidRPr="00BF6274">
          <w:rPr>
            <w:rFonts w:ascii="Times New Roman" w:eastAsia="Times New Roman" w:hAnsi="Times New Roman" w:cs="Times New Roman"/>
            <w:sz w:val="24"/>
            <w:szCs w:val="24"/>
            <w:lang w:eastAsia="ru-RU"/>
          </w:rPr>
          <w:t>216н</w:t>
        </w:r>
      </w:hyperlink>
      <w:r w:rsidRPr="00BF6274">
        <w:rPr>
          <w:rFonts w:ascii="Times New Roman" w:eastAsia="Times New Roman" w:hAnsi="Times New Roman" w:cs="Times New Roman"/>
          <w:sz w:val="24"/>
          <w:szCs w:val="24"/>
          <w:lang w:eastAsia="ru-RU"/>
        </w:rPr>
        <w:t xml:space="preserve"> "Об утверждении профессиональных квалификационных групп должностей работников образования", от 29 мая 2008 г. </w:t>
      </w:r>
      <w:hyperlink r:id="rId11" w:history="1">
        <w:r w:rsidRPr="00BF6274">
          <w:rPr>
            <w:rFonts w:ascii="Times New Roman" w:eastAsia="Times New Roman" w:hAnsi="Times New Roman" w:cs="Times New Roman"/>
            <w:sz w:val="24"/>
            <w:szCs w:val="24"/>
            <w:lang w:eastAsia="ru-RU"/>
          </w:rPr>
          <w:t>N 247н</w:t>
        </w:r>
      </w:hyperlink>
      <w:r w:rsidRPr="00BF6274">
        <w:rPr>
          <w:rFonts w:ascii="Times New Roman" w:eastAsia="Times New Roman" w:hAnsi="Times New Roman" w:cs="Times New Roman"/>
          <w:sz w:val="24"/>
          <w:szCs w:val="24"/>
          <w:lang w:eastAsia="ru-RU"/>
        </w:rPr>
        <w:t xml:space="preserve"> "Об утверждении профессиональных квалификационных групп общеотраслевых должностей руководителей, специалистов и служащих", от 29 мая 2008 г. </w:t>
      </w:r>
      <w:hyperlink r:id="rId12" w:history="1">
        <w:r w:rsidRPr="00BF6274">
          <w:rPr>
            <w:rFonts w:ascii="Times New Roman" w:eastAsia="Times New Roman" w:hAnsi="Times New Roman" w:cs="Times New Roman"/>
            <w:sz w:val="24"/>
            <w:szCs w:val="24"/>
            <w:lang w:eastAsia="ru-RU"/>
          </w:rPr>
          <w:t>N 248н</w:t>
        </w:r>
      </w:hyperlink>
      <w:r w:rsidRPr="00BF6274">
        <w:rPr>
          <w:rFonts w:ascii="Times New Roman" w:eastAsia="Times New Roman" w:hAnsi="Times New Roman" w:cs="Times New Roman"/>
          <w:sz w:val="24"/>
          <w:szCs w:val="24"/>
          <w:lang w:eastAsia="ru-RU"/>
        </w:rPr>
        <w:t xml:space="preserve"> "Об утверждении профессиональных квалификационных групп общеотраслевых профессий рабочих", от 17 мая 2012 г. </w:t>
      </w:r>
      <w:hyperlink r:id="rId13" w:history="1">
        <w:r w:rsidRPr="00BF6274">
          <w:rPr>
            <w:rFonts w:ascii="Times New Roman" w:eastAsia="Times New Roman" w:hAnsi="Times New Roman" w:cs="Times New Roman"/>
            <w:sz w:val="24"/>
            <w:szCs w:val="24"/>
            <w:lang w:eastAsia="ru-RU"/>
          </w:rPr>
          <w:t>N 559н</w:t>
        </w:r>
      </w:hyperlink>
      <w:r w:rsidRPr="00BF6274">
        <w:rPr>
          <w:rFonts w:ascii="Times New Roman" w:eastAsia="Times New Roman" w:hAnsi="Times New Roman" w:cs="Times New Roman"/>
          <w:sz w:val="24"/>
          <w:szCs w:val="24"/>
          <w:lang w:eastAsia="ru-RU"/>
        </w:rPr>
        <w:t xml:space="preserve"> "Об утверждении Единого квалификационного справочника должностей руководителей, специалистов и служащих, раздел</w:t>
      </w:r>
      <w:proofErr w:type="gramEnd"/>
      <w:r w:rsidRPr="00BF6274">
        <w:rPr>
          <w:rFonts w:ascii="Times New Roman" w:eastAsia="Times New Roman" w:hAnsi="Times New Roman" w:cs="Times New Roman"/>
          <w:sz w:val="24"/>
          <w:szCs w:val="24"/>
          <w:lang w:eastAsia="ru-RU"/>
        </w:rPr>
        <w:t xml:space="preserve"> "</w:t>
      </w:r>
      <w:proofErr w:type="gramStart"/>
      <w:r w:rsidRPr="00BF6274">
        <w:rPr>
          <w:rFonts w:ascii="Times New Roman" w:eastAsia="Times New Roman" w:hAnsi="Times New Roman" w:cs="Times New Roman"/>
          <w:sz w:val="24"/>
          <w:szCs w:val="24"/>
          <w:lang w:eastAsia="ru-RU"/>
        </w:rPr>
        <w:t xml:space="preserve">Квалификационные характеристики должностей руководителей и специалистов, осуществляющих работы в области охраны труда" и с приказами Минтруда России от 10 сентября 2015 года </w:t>
      </w:r>
      <w:hyperlink r:id="rId14" w:history="1">
        <w:r w:rsidRPr="00BF6274">
          <w:rPr>
            <w:rFonts w:ascii="Times New Roman" w:eastAsia="Times New Roman" w:hAnsi="Times New Roman" w:cs="Times New Roman"/>
            <w:sz w:val="24"/>
            <w:szCs w:val="24"/>
            <w:lang w:eastAsia="ru-RU"/>
          </w:rPr>
          <w:t>N 625н</w:t>
        </w:r>
      </w:hyperlink>
      <w:r w:rsidRPr="00BF6274">
        <w:rPr>
          <w:rFonts w:ascii="Times New Roman" w:eastAsia="Times New Roman" w:hAnsi="Times New Roman" w:cs="Times New Roman"/>
          <w:sz w:val="24"/>
          <w:szCs w:val="24"/>
          <w:lang w:eastAsia="ru-RU"/>
        </w:rPr>
        <w:t xml:space="preserve"> "Об утверждении профессионального стандарта "Специалист в сфере закупок", от 29 сентября 2020 г. </w:t>
      </w:r>
      <w:hyperlink r:id="rId15" w:history="1">
        <w:r w:rsidRPr="00BF6274">
          <w:rPr>
            <w:rFonts w:ascii="Times New Roman" w:eastAsia="Times New Roman" w:hAnsi="Times New Roman" w:cs="Times New Roman"/>
            <w:sz w:val="24"/>
            <w:szCs w:val="24"/>
            <w:lang w:eastAsia="ru-RU"/>
          </w:rPr>
          <w:t>N 680н</w:t>
        </w:r>
      </w:hyperlink>
      <w:r w:rsidRPr="00BF6274">
        <w:rPr>
          <w:rFonts w:ascii="Times New Roman" w:eastAsia="Times New Roman" w:hAnsi="Times New Roman" w:cs="Times New Roman"/>
          <w:sz w:val="24"/>
          <w:szCs w:val="24"/>
          <w:lang w:eastAsia="ru-RU"/>
        </w:rPr>
        <w:t xml:space="preserve"> "Об утверждении профессионального стандарта "Системный администратор информационно-коммуникационных</w:t>
      </w:r>
      <w:r w:rsidRPr="0059322E">
        <w:rPr>
          <w:rFonts w:ascii="Times New Roman" w:eastAsia="Times New Roman" w:hAnsi="Times New Roman" w:cs="Times New Roman"/>
          <w:sz w:val="24"/>
          <w:szCs w:val="24"/>
          <w:lang w:eastAsia="ru-RU"/>
        </w:rPr>
        <w:t xml:space="preserve"> систем", указаны в </w:t>
      </w:r>
      <w:r w:rsidR="00C92335" w:rsidRPr="00C92335">
        <w:rPr>
          <w:rFonts w:ascii="Times New Roman" w:eastAsia="Times New Roman" w:hAnsi="Times New Roman" w:cs="Times New Roman"/>
          <w:i/>
          <w:sz w:val="24"/>
          <w:szCs w:val="24"/>
          <w:lang w:eastAsia="ru-RU"/>
        </w:rPr>
        <w:t>Приложениях №№1-4</w:t>
      </w:r>
      <w:r w:rsidRPr="00C92335">
        <w:rPr>
          <w:rFonts w:ascii="Times New Roman" w:eastAsia="Times New Roman" w:hAnsi="Times New Roman" w:cs="Times New Roman"/>
          <w:sz w:val="24"/>
          <w:szCs w:val="24"/>
          <w:lang w:eastAsia="ru-RU"/>
        </w:rPr>
        <w:t xml:space="preserve"> к настоящему Положению.</w:t>
      </w:r>
      <w:proofErr w:type="gramEnd"/>
      <w:r w:rsidRPr="00C92335">
        <w:rPr>
          <w:rFonts w:ascii="Times New Roman" w:eastAsia="Times New Roman" w:hAnsi="Times New Roman" w:cs="Times New Roman"/>
          <w:sz w:val="24"/>
          <w:szCs w:val="24"/>
          <w:lang w:eastAsia="ru-RU"/>
        </w:rPr>
        <w:t xml:space="preserve"> При увеличении (индексации) вы</w:t>
      </w:r>
      <w:r w:rsidRPr="0059322E">
        <w:rPr>
          <w:rFonts w:ascii="Times New Roman" w:eastAsia="Times New Roman" w:hAnsi="Times New Roman" w:cs="Times New Roman"/>
          <w:sz w:val="24"/>
          <w:szCs w:val="24"/>
          <w:lang w:eastAsia="ru-RU"/>
        </w:rPr>
        <w:t>шеуказанных размеров окладов (ставок) их размеры подлежат округлению до целого рубля в сторону увеличения.</w:t>
      </w:r>
    </w:p>
    <w:p w:rsidR="0059322E" w:rsidRPr="0059322E" w:rsidRDefault="00BF6274" w:rsidP="00BF62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sidR="0059322E" w:rsidRPr="0059322E">
        <w:rPr>
          <w:rFonts w:ascii="Times New Roman" w:eastAsia="Times New Roman" w:hAnsi="Times New Roman" w:cs="Times New Roman"/>
          <w:sz w:val="24"/>
          <w:szCs w:val="24"/>
          <w:lang w:eastAsia="ru-RU"/>
        </w:rPr>
        <w:t xml:space="preserve"> если на момент вступления в силу настоящего Положения в учреждени</w:t>
      </w:r>
      <w:r w:rsidR="0078097F">
        <w:rPr>
          <w:rFonts w:ascii="Times New Roman" w:eastAsia="Times New Roman" w:hAnsi="Times New Roman" w:cs="Times New Roman"/>
          <w:sz w:val="24"/>
          <w:szCs w:val="24"/>
          <w:lang w:eastAsia="ru-RU"/>
        </w:rPr>
        <w:t>и</w:t>
      </w:r>
      <w:r w:rsidR="0059322E" w:rsidRPr="0059322E">
        <w:rPr>
          <w:rFonts w:ascii="Times New Roman" w:eastAsia="Times New Roman" w:hAnsi="Times New Roman" w:cs="Times New Roman"/>
          <w:sz w:val="24"/>
          <w:szCs w:val="24"/>
          <w:lang w:eastAsia="ru-RU"/>
        </w:rPr>
        <w:t xml:space="preserve"> установлен более высокий размер должностного оклада (ставки), то работнику сохраняется установленный размер должностного оклада (ставки).</w:t>
      </w:r>
    </w:p>
    <w:p w:rsid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1" w:name="Par1813"/>
      <w:bookmarkEnd w:id="1"/>
      <w:r w:rsidRPr="0059322E">
        <w:rPr>
          <w:rFonts w:ascii="Times New Roman" w:eastAsia="Times New Roman" w:hAnsi="Times New Roman" w:cs="Times New Roman"/>
          <w:sz w:val="24"/>
          <w:szCs w:val="24"/>
          <w:lang w:eastAsia="ru-RU"/>
        </w:rPr>
        <w:t xml:space="preserve">2.2. К окладам (ставкам) </w:t>
      </w:r>
      <w:proofErr w:type="gramStart"/>
      <w:r w:rsidRPr="0059322E">
        <w:rPr>
          <w:rFonts w:ascii="Times New Roman" w:eastAsia="Times New Roman" w:hAnsi="Times New Roman" w:cs="Times New Roman"/>
          <w:sz w:val="24"/>
          <w:szCs w:val="24"/>
          <w:lang w:eastAsia="ru-RU"/>
        </w:rPr>
        <w:t>по</w:t>
      </w:r>
      <w:proofErr w:type="gramEnd"/>
      <w:r w:rsidRPr="0059322E">
        <w:rPr>
          <w:rFonts w:ascii="Times New Roman" w:eastAsia="Times New Roman" w:hAnsi="Times New Roman" w:cs="Times New Roman"/>
          <w:sz w:val="24"/>
          <w:szCs w:val="24"/>
          <w:lang w:eastAsia="ru-RU"/>
        </w:rPr>
        <w:t xml:space="preserve"> </w:t>
      </w:r>
      <w:proofErr w:type="gramStart"/>
      <w:r w:rsidRPr="0059322E">
        <w:rPr>
          <w:rFonts w:ascii="Times New Roman" w:eastAsia="Times New Roman" w:hAnsi="Times New Roman" w:cs="Times New Roman"/>
          <w:sz w:val="24"/>
          <w:szCs w:val="24"/>
          <w:lang w:eastAsia="ru-RU"/>
        </w:rPr>
        <w:t>соответствующим</w:t>
      </w:r>
      <w:proofErr w:type="gramEnd"/>
      <w:r w:rsidRPr="0059322E">
        <w:rPr>
          <w:rFonts w:ascii="Times New Roman" w:eastAsia="Times New Roman" w:hAnsi="Times New Roman" w:cs="Times New Roman"/>
          <w:sz w:val="24"/>
          <w:szCs w:val="24"/>
          <w:lang w:eastAsia="ru-RU"/>
        </w:rPr>
        <w:t xml:space="preserve"> ПКГ на определенный период времени в течение соответствующего календарного года с учетом обеспечения финансовыми средствами устанавливаются сл</w:t>
      </w:r>
      <w:r w:rsidR="00BF6274">
        <w:rPr>
          <w:rFonts w:ascii="Times New Roman" w:eastAsia="Times New Roman" w:hAnsi="Times New Roman" w:cs="Times New Roman"/>
          <w:sz w:val="24"/>
          <w:szCs w:val="24"/>
          <w:lang w:eastAsia="ru-RU"/>
        </w:rPr>
        <w:t>едующие повышающие коэффициенты:</w:t>
      </w:r>
    </w:p>
    <w:p w:rsidR="00912E4A" w:rsidRPr="0059322E" w:rsidRDefault="00912E4A"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персональный повышающий коэффициент;</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повышающий коэффициент к окладу (ставке) за специфику работы;</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повышающий коэффициент в размере 1,1 к окладу (ставке) выпускникам, окончившим с отличием образовательные организации высшего образования и (или) профессиональные образовательные организации, поступившим на работу в учреждения, в течение первых трех лет работы;</w:t>
      </w:r>
    </w:p>
    <w:p w:rsid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повышающий коэффициент в размере 1,3 к окладу (ставке) выпускникам профессиональных образовательных организаций и (или) образовательных организаций высшего образования, прибывшим на работу в учреждения, в течение первых трех лет работы.</w:t>
      </w:r>
    </w:p>
    <w:p w:rsidR="00912E4A" w:rsidRPr="0059322E" w:rsidRDefault="00912E4A" w:rsidP="00912E4A">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275"/>
        <w:jc w:val="both"/>
        <w:rPr>
          <w:rFonts w:ascii="Times New Roman" w:eastAsia="Times New Roman" w:hAnsi="Times New Roman" w:cs="Times New Roman"/>
          <w:lang w:eastAsia="ru-RU"/>
        </w:rPr>
      </w:pPr>
    </w:p>
    <w:p w:rsidR="0059322E" w:rsidRPr="0059322E" w:rsidRDefault="0059322E" w:rsidP="00BF62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2.3. </w:t>
      </w:r>
      <w:proofErr w:type="gramStart"/>
      <w:r w:rsidRPr="0059322E">
        <w:rPr>
          <w:rFonts w:ascii="Times New Roman" w:eastAsia="Times New Roman" w:hAnsi="Times New Roman" w:cs="Times New Roman"/>
          <w:sz w:val="24"/>
          <w:szCs w:val="24"/>
          <w:lang w:eastAsia="ru-RU"/>
        </w:rPr>
        <w:t>Размер оплаты труда</w:t>
      </w:r>
      <w:proofErr w:type="gramEnd"/>
      <w:r w:rsidRPr="0059322E">
        <w:rPr>
          <w:rFonts w:ascii="Times New Roman" w:eastAsia="Times New Roman" w:hAnsi="Times New Roman" w:cs="Times New Roman"/>
          <w:sz w:val="24"/>
          <w:szCs w:val="24"/>
          <w:lang w:eastAsia="ru-RU"/>
        </w:rPr>
        <w:t xml:space="preserve"> работника с учетом повышающих коэффициентов определяется путем умножения размера оклада работника на повышающие коэффициенты.</w:t>
      </w:r>
    </w:p>
    <w:p w:rsidR="0059322E" w:rsidRPr="0059322E" w:rsidRDefault="0059322E" w:rsidP="00BF627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lastRenderedPageBreak/>
        <w:t>Повышающий коэффициент к окладу (ставке) за специфику работы и коэффициент выпускникам, окончившим с отличием образовательные организации высшего образования и (или) профессиональные образовательные организации, поступившим на работу в учреждени</w:t>
      </w:r>
      <w:r w:rsidR="007E1286">
        <w:rPr>
          <w:rFonts w:ascii="Times New Roman" w:eastAsia="Times New Roman" w:hAnsi="Times New Roman" w:cs="Times New Roman"/>
          <w:sz w:val="24"/>
          <w:szCs w:val="24"/>
          <w:lang w:eastAsia="ru-RU"/>
        </w:rPr>
        <w:t>е</w:t>
      </w:r>
      <w:r w:rsidRPr="0059322E">
        <w:rPr>
          <w:rFonts w:ascii="Times New Roman" w:eastAsia="Times New Roman" w:hAnsi="Times New Roman" w:cs="Times New Roman"/>
          <w:sz w:val="24"/>
          <w:szCs w:val="24"/>
          <w:lang w:eastAsia="ru-RU"/>
        </w:rPr>
        <w:t>, в течение первых трех лет работы образуют новый оклад, который учитывается при начислении компенсационных и стимулирующих выплат.</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2.4. Персональный повышающий коэффициент к окладу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2.5. Повышающий коэффициент к ставке заработной платы (должностному окладу) за специфику работы устанавливается работникам в соответствии с </w:t>
      </w:r>
      <w:hyperlink w:anchor="Par2419" w:tooltip="ПОВЫШАЮЩИЕ КОЭФФИЦИЕНТЫ" w:history="1">
        <w:r w:rsidRPr="00142288">
          <w:rPr>
            <w:rFonts w:ascii="Times New Roman" w:eastAsia="Times New Roman" w:hAnsi="Times New Roman" w:cs="Times New Roman"/>
            <w:i/>
            <w:sz w:val="24"/>
            <w:szCs w:val="24"/>
            <w:lang w:eastAsia="ru-RU"/>
          </w:rPr>
          <w:t>Приложение</w:t>
        </w:r>
      </w:hyperlink>
      <w:r w:rsidR="00142288" w:rsidRPr="00142288">
        <w:rPr>
          <w:rFonts w:ascii="Times New Roman" w:eastAsia="Times New Roman" w:hAnsi="Times New Roman" w:cs="Times New Roman"/>
          <w:i/>
          <w:sz w:val="24"/>
          <w:szCs w:val="24"/>
          <w:lang w:eastAsia="ru-RU"/>
        </w:rPr>
        <w:t xml:space="preserve"> №</w:t>
      </w:r>
      <w:r w:rsidR="00142288">
        <w:rPr>
          <w:rFonts w:ascii="Times New Roman" w:eastAsia="Times New Roman" w:hAnsi="Times New Roman" w:cs="Times New Roman"/>
          <w:i/>
          <w:sz w:val="24"/>
          <w:szCs w:val="24"/>
          <w:lang w:eastAsia="ru-RU"/>
        </w:rPr>
        <w:t>5</w:t>
      </w:r>
      <w:r w:rsidRPr="0059322E">
        <w:rPr>
          <w:rFonts w:ascii="Times New Roman" w:eastAsia="Times New Roman" w:hAnsi="Times New Roman" w:cs="Times New Roman"/>
          <w:sz w:val="24"/>
          <w:szCs w:val="24"/>
          <w:lang w:eastAsia="ru-RU"/>
        </w:rPr>
        <w:t xml:space="preserve"> к настоящему Положению.</w:t>
      </w:r>
    </w:p>
    <w:p w:rsidR="0059322E" w:rsidRPr="001C3820"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2.6. С учетом условий </w:t>
      </w:r>
      <w:r w:rsidRPr="001C3820">
        <w:rPr>
          <w:rFonts w:ascii="Times New Roman" w:eastAsia="Times New Roman" w:hAnsi="Times New Roman" w:cs="Times New Roman"/>
          <w:sz w:val="24"/>
          <w:szCs w:val="24"/>
          <w:lang w:eastAsia="ru-RU"/>
        </w:rPr>
        <w:t xml:space="preserve">труда работникам устанавливаются выплаты компенсационного характера, предусмотренные </w:t>
      </w:r>
      <w:hyperlink w:anchor="Par1905" w:tooltip="III. Компенсационные выплаты" w:history="1">
        <w:r w:rsidRPr="001C3820">
          <w:rPr>
            <w:rFonts w:ascii="Times New Roman" w:eastAsia="Times New Roman" w:hAnsi="Times New Roman" w:cs="Times New Roman"/>
            <w:sz w:val="24"/>
            <w:szCs w:val="24"/>
            <w:lang w:eastAsia="ru-RU"/>
          </w:rPr>
          <w:t>разделом III</w:t>
        </w:r>
      </w:hyperlink>
      <w:r w:rsidRPr="001C3820">
        <w:rPr>
          <w:rFonts w:ascii="Times New Roman" w:eastAsia="Times New Roman" w:hAnsi="Times New Roman" w:cs="Times New Roman"/>
          <w:sz w:val="24"/>
          <w:szCs w:val="24"/>
          <w:lang w:eastAsia="ru-RU"/>
        </w:rPr>
        <w:t xml:space="preserve"> настоящего Положения.</w:t>
      </w:r>
    </w:p>
    <w:p w:rsidR="0059322E" w:rsidRPr="001C3820"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C3820">
        <w:rPr>
          <w:rFonts w:ascii="Times New Roman" w:eastAsia="Times New Roman" w:hAnsi="Times New Roman" w:cs="Times New Roman"/>
          <w:sz w:val="24"/>
          <w:szCs w:val="24"/>
          <w:lang w:eastAsia="ru-RU"/>
        </w:rPr>
        <w:t xml:space="preserve">2.7. Работникам устанавливаются стимулирующие выплаты, предусмотренные </w:t>
      </w:r>
      <w:hyperlink w:anchor="Par1935" w:tooltip="IV. Стимулирующие выплаты" w:history="1">
        <w:r w:rsidRPr="001C3820">
          <w:rPr>
            <w:rFonts w:ascii="Times New Roman" w:eastAsia="Times New Roman" w:hAnsi="Times New Roman" w:cs="Times New Roman"/>
            <w:sz w:val="24"/>
            <w:szCs w:val="24"/>
            <w:lang w:eastAsia="ru-RU"/>
          </w:rPr>
          <w:t>разделом IV</w:t>
        </w:r>
      </w:hyperlink>
      <w:r w:rsidRPr="001C3820">
        <w:rPr>
          <w:rFonts w:ascii="Times New Roman" w:eastAsia="Times New Roman" w:hAnsi="Times New Roman" w:cs="Times New Roman"/>
          <w:sz w:val="24"/>
          <w:szCs w:val="24"/>
          <w:lang w:eastAsia="ru-RU"/>
        </w:rPr>
        <w:t xml:space="preserve"> настоящего Положения.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C3820">
        <w:rPr>
          <w:rFonts w:ascii="Times New Roman" w:eastAsia="Times New Roman" w:hAnsi="Times New Roman" w:cs="Times New Roman"/>
          <w:sz w:val="24"/>
          <w:szCs w:val="24"/>
          <w:lang w:eastAsia="ru-RU"/>
        </w:rPr>
        <w:t>2.8. Определение размеров заработной</w:t>
      </w:r>
      <w:r w:rsidRPr="0059322E">
        <w:rPr>
          <w:rFonts w:ascii="Times New Roman" w:eastAsia="Times New Roman" w:hAnsi="Times New Roman" w:cs="Times New Roman"/>
          <w:sz w:val="24"/>
          <w:szCs w:val="24"/>
          <w:lang w:eastAsia="ru-RU"/>
        </w:rPr>
        <w:t xml:space="preserve"> платы по основной должности, а также по должности, занимаемой в порядке совместительства, производится раздельно по каждой из должностей.</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Оплата труда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7816C8" w:rsidRDefault="0059322E" w:rsidP="007816C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3. Порядок и условия опла</w:t>
      </w:r>
      <w:r w:rsidR="007816C8">
        <w:rPr>
          <w:rFonts w:ascii="Arial" w:eastAsia="Times New Roman" w:hAnsi="Arial" w:cs="Arial"/>
          <w:b/>
          <w:bCs/>
          <w:sz w:val="24"/>
          <w:szCs w:val="24"/>
          <w:lang w:eastAsia="ru-RU"/>
        </w:rPr>
        <w:t>ты труда работников образования</w:t>
      </w:r>
    </w:p>
    <w:p w:rsidR="0059322E" w:rsidRPr="001C3820"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w:t>
      </w:r>
      <w:r w:rsidR="007816C8">
        <w:rPr>
          <w:rFonts w:ascii="Times New Roman" w:eastAsia="Times New Roman" w:hAnsi="Times New Roman" w:cs="Times New Roman"/>
          <w:sz w:val="24"/>
          <w:szCs w:val="24"/>
          <w:lang w:eastAsia="ru-RU"/>
        </w:rPr>
        <w:t>1</w:t>
      </w:r>
      <w:r w:rsidRPr="0059322E">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sz w:val="24"/>
          <w:szCs w:val="24"/>
          <w:u w:val="single"/>
          <w:lang w:eastAsia="ru-RU"/>
        </w:rPr>
        <w:t xml:space="preserve">Размеры окладов (ставок) работников, занимающих должности педагогических </w:t>
      </w:r>
      <w:r w:rsidRPr="001C3820">
        <w:rPr>
          <w:rFonts w:ascii="Times New Roman" w:eastAsia="Times New Roman" w:hAnsi="Times New Roman" w:cs="Times New Roman"/>
          <w:sz w:val="24"/>
          <w:szCs w:val="24"/>
          <w:u w:val="single"/>
          <w:lang w:eastAsia="ru-RU"/>
        </w:rPr>
        <w:t>работников</w:t>
      </w:r>
      <w:r w:rsidRPr="001C3820">
        <w:rPr>
          <w:rFonts w:ascii="Times New Roman" w:eastAsia="Times New Roman" w:hAnsi="Times New Roman" w:cs="Times New Roman"/>
          <w:sz w:val="24"/>
          <w:szCs w:val="24"/>
          <w:lang w:eastAsia="ru-RU"/>
        </w:rPr>
        <w:t>, устанавливаются на основе отнесения занимаемых ими должностей к ПКГ с учетом наличия квалификационной категории.</w:t>
      </w:r>
    </w:p>
    <w:p w:rsidR="0059322E" w:rsidRPr="001C3820"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C3820">
        <w:rPr>
          <w:rFonts w:ascii="Times New Roman" w:eastAsia="Times New Roman" w:hAnsi="Times New Roman" w:cs="Times New Roman"/>
          <w:sz w:val="24"/>
          <w:szCs w:val="24"/>
          <w:lang w:eastAsia="ru-RU"/>
        </w:rPr>
        <w:t>3.</w:t>
      </w:r>
      <w:r w:rsidR="007816C8">
        <w:rPr>
          <w:rFonts w:ascii="Times New Roman" w:eastAsia="Times New Roman" w:hAnsi="Times New Roman" w:cs="Times New Roman"/>
          <w:sz w:val="24"/>
          <w:szCs w:val="24"/>
          <w:lang w:eastAsia="ru-RU"/>
        </w:rPr>
        <w:t>1</w:t>
      </w:r>
      <w:r w:rsidRPr="001C3820">
        <w:rPr>
          <w:rFonts w:ascii="Times New Roman" w:eastAsia="Times New Roman" w:hAnsi="Times New Roman" w:cs="Times New Roman"/>
          <w:sz w:val="24"/>
          <w:szCs w:val="24"/>
          <w:lang w:eastAsia="ru-RU"/>
        </w:rPr>
        <w:t>.1. Размер персонального повышающего коэффициента - до 5,0.</w:t>
      </w:r>
    </w:p>
    <w:p w:rsidR="0059322E" w:rsidRPr="001C3820"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C3820">
        <w:rPr>
          <w:rFonts w:ascii="Times New Roman" w:eastAsia="Times New Roman" w:hAnsi="Times New Roman" w:cs="Times New Roman"/>
          <w:sz w:val="24"/>
          <w:szCs w:val="24"/>
          <w:lang w:eastAsia="ru-RU"/>
        </w:rPr>
        <w:t>3.</w:t>
      </w:r>
      <w:r w:rsidR="007816C8">
        <w:rPr>
          <w:rFonts w:ascii="Times New Roman" w:eastAsia="Times New Roman" w:hAnsi="Times New Roman" w:cs="Times New Roman"/>
          <w:sz w:val="24"/>
          <w:szCs w:val="24"/>
          <w:lang w:eastAsia="ru-RU"/>
        </w:rPr>
        <w:t>1</w:t>
      </w:r>
      <w:r w:rsidRPr="001C3820">
        <w:rPr>
          <w:rFonts w:ascii="Times New Roman" w:eastAsia="Times New Roman" w:hAnsi="Times New Roman" w:cs="Times New Roman"/>
          <w:sz w:val="24"/>
          <w:szCs w:val="24"/>
          <w:lang w:eastAsia="ru-RU"/>
        </w:rPr>
        <w:t xml:space="preserve">.2. К окладу (ставке) по соответствующим ПКГ работникам устанавливаются указанные в </w:t>
      </w:r>
      <w:hyperlink w:anchor="Par1813" w:tooltip="2.2. К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устанавливаются следующие повышающие коэффициенты:" w:history="1">
        <w:r w:rsidRPr="001C3820">
          <w:rPr>
            <w:rFonts w:ascii="Times New Roman" w:eastAsia="Times New Roman" w:hAnsi="Times New Roman" w:cs="Times New Roman"/>
            <w:sz w:val="24"/>
            <w:szCs w:val="24"/>
            <w:lang w:eastAsia="ru-RU"/>
          </w:rPr>
          <w:t>пункте 2.2</w:t>
        </w:r>
      </w:hyperlink>
      <w:r w:rsidRPr="001C3820">
        <w:rPr>
          <w:rFonts w:ascii="Times New Roman" w:eastAsia="Times New Roman" w:hAnsi="Times New Roman" w:cs="Times New Roman"/>
          <w:sz w:val="24"/>
          <w:szCs w:val="24"/>
          <w:lang w:eastAsia="ru-RU"/>
        </w:rPr>
        <w:t xml:space="preserve"> настоящего Положения повышающие коэффициенты, выплаты компенсационного и стимулирующего характера (</w:t>
      </w:r>
      <w:hyperlink w:anchor="Par1905" w:tooltip="III. Компенсационные выплаты" w:history="1">
        <w:r w:rsidRPr="001C3820">
          <w:rPr>
            <w:rFonts w:ascii="Times New Roman" w:eastAsia="Times New Roman" w:hAnsi="Times New Roman" w:cs="Times New Roman"/>
            <w:sz w:val="24"/>
            <w:szCs w:val="24"/>
            <w:lang w:eastAsia="ru-RU"/>
          </w:rPr>
          <w:t>разделы III</w:t>
        </w:r>
      </w:hyperlink>
      <w:r w:rsidRPr="001C3820">
        <w:rPr>
          <w:rFonts w:ascii="Times New Roman" w:eastAsia="Times New Roman" w:hAnsi="Times New Roman" w:cs="Times New Roman"/>
          <w:sz w:val="24"/>
          <w:szCs w:val="24"/>
          <w:lang w:eastAsia="ru-RU"/>
        </w:rPr>
        <w:t xml:space="preserve"> и </w:t>
      </w:r>
      <w:hyperlink w:anchor="Par1935" w:tooltip="IV. Стимулирующие выплаты" w:history="1">
        <w:r w:rsidRPr="001C3820">
          <w:rPr>
            <w:rFonts w:ascii="Times New Roman" w:eastAsia="Times New Roman" w:hAnsi="Times New Roman" w:cs="Times New Roman"/>
            <w:sz w:val="24"/>
            <w:szCs w:val="24"/>
            <w:lang w:eastAsia="ru-RU"/>
          </w:rPr>
          <w:t>IV</w:t>
        </w:r>
      </w:hyperlink>
      <w:r w:rsidRPr="001C3820">
        <w:rPr>
          <w:rFonts w:ascii="Times New Roman" w:eastAsia="Times New Roman" w:hAnsi="Times New Roman" w:cs="Times New Roman"/>
          <w:sz w:val="24"/>
          <w:szCs w:val="24"/>
          <w:lang w:eastAsia="ru-RU"/>
        </w:rPr>
        <w:t xml:space="preserve"> настоящего Положения).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w:t>
      </w:r>
      <w:r w:rsidR="007816C8">
        <w:rPr>
          <w:rFonts w:ascii="Times New Roman" w:eastAsia="Times New Roman" w:hAnsi="Times New Roman" w:cs="Times New Roman"/>
          <w:sz w:val="24"/>
          <w:szCs w:val="24"/>
          <w:lang w:eastAsia="ru-RU"/>
        </w:rPr>
        <w:t>1</w:t>
      </w:r>
      <w:r w:rsidRPr="0059322E">
        <w:rPr>
          <w:rFonts w:ascii="Times New Roman" w:eastAsia="Times New Roman" w:hAnsi="Times New Roman" w:cs="Times New Roman"/>
          <w:sz w:val="24"/>
          <w:szCs w:val="24"/>
          <w:lang w:eastAsia="ru-RU"/>
        </w:rPr>
        <w:t xml:space="preserve">.3. </w:t>
      </w:r>
      <w:proofErr w:type="gramStart"/>
      <w:r w:rsidRPr="0059322E">
        <w:rPr>
          <w:rFonts w:ascii="Times New Roman" w:eastAsia="Times New Roman" w:hAnsi="Times New Roman" w:cs="Times New Roman"/>
          <w:sz w:val="24"/>
          <w:szCs w:val="24"/>
          <w:lang w:eastAsia="ru-RU"/>
        </w:rPr>
        <w:t xml:space="preserve">Дополнительно по решению руководителя учреждения выплачивается ежемесячная стимулирующая надбавка педагогическим работникам учреждения, имеющим ученую степень кандидата (доктора) наук по профилю образовательной организации или педагогической деятельности (преподаваемых дисциплин), или государственные награды </w:t>
      </w:r>
      <w:r w:rsidRPr="0059322E">
        <w:rPr>
          <w:rFonts w:ascii="Times New Roman" w:eastAsia="Times New Roman" w:hAnsi="Times New Roman" w:cs="Times New Roman"/>
          <w:sz w:val="24"/>
          <w:szCs w:val="24"/>
          <w:lang w:eastAsia="ru-RU"/>
        </w:rPr>
        <w:lastRenderedPageBreak/>
        <w:t>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входивших в состав СССР, а</w:t>
      </w:r>
      <w:proofErr w:type="gramEnd"/>
      <w:r w:rsidRPr="0059322E">
        <w:rPr>
          <w:rFonts w:ascii="Times New Roman" w:eastAsia="Times New Roman" w:hAnsi="Times New Roman" w:cs="Times New Roman"/>
          <w:sz w:val="24"/>
          <w:szCs w:val="24"/>
          <w:lang w:eastAsia="ru-RU"/>
        </w:rPr>
        <w:t xml:space="preserve"> также имеющим другие почетные звания СССР и союзных республик, входивших в состав СССР: </w:t>
      </w:r>
      <w:proofErr w:type="gramStart"/>
      <w:r w:rsidRPr="0059322E">
        <w:rPr>
          <w:rFonts w:ascii="Times New Roman" w:eastAsia="Times New Roman" w:hAnsi="Times New Roman" w:cs="Times New Roman"/>
          <w:sz w:val="24"/>
          <w:szCs w:val="24"/>
          <w:lang w:eastAsia="ru-RU"/>
        </w:rPr>
        <w:t>"Заслуженный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педагогической деятельности (преподаваемых дисциплин) (далее - почетные звания), или ведомственные почетные звания (нагрудные знаки).</w:t>
      </w:r>
      <w:proofErr w:type="gramEnd"/>
      <w:r w:rsidRPr="0059322E">
        <w:rPr>
          <w:rFonts w:ascii="Times New Roman" w:eastAsia="Times New Roman" w:hAnsi="Times New Roman" w:cs="Times New Roman"/>
          <w:sz w:val="24"/>
          <w:szCs w:val="24"/>
          <w:lang w:eastAsia="ru-RU"/>
        </w:rPr>
        <w:t xml:space="preserve"> Размер надбавки - 8% должностного оклада (ставки).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Стимулирующая надбавка устанавливается работникам за наличие:</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 xml:space="preserve">ученой степени кандидата наук (доктора наук) - </w:t>
      </w:r>
      <w:proofErr w:type="gramStart"/>
      <w:r w:rsidRPr="0059322E">
        <w:rPr>
          <w:rFonts w:ascii="Times New Roman" w:eastAsia="Times New Roman" w:hAnsi="Times New Roman" w:cs="Times New Roman"/>
          <w:sz w:val="24"/>
          <w:szCs w:val="24"/>
          <w:lang w:eastAsia="ru-RU"/>
        </w:rPr>
        <w:t>с даты принятия</w:t>
      </w:r>
      <w:proofErr w:type="gramEnd"/>
      <w:r w:rsidRPr="0059322E">
        <w:rPr>
          <w:rFonts w:ascii="Times New Roman" w:eastAsia="Times New Roman" w:hAnsi="Times New Roman" w:cs="Times New Roman"/>
          <w:sz w:val="24"/>
          <w:szCs w:val="24"/>
          <w:lang w:eastAsia="ru-RU"/>
        </w:rPr>
        <w:t xml:space="preserve"> решения Высшим аттестационным комитетом Российской Федерации о выдаче диплома;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При наличии у работника двух и более государственных наград Российской Федерации, почетных званий и (или) нагрудных знаков стимулирующая надбавка устанавливается по одному из оснований.</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w:t>
      </w:r>
      <w:r w:rsidR="007816C8">
        <w:rPr>
          <w:rFonts w:ascii="Times New Roman" w:eastAsia="Times New Roman" w:hAnsi="Times New Roman" w:cs="Times New Roman"/>
          <w:sz w:val="24"/>
          <w:szCs w:val="24"/>
          <w:lang w:eastAsia="ru-RU"/>
        </w:rPr>
        <w:t>2</w:t>
      </w:r>
      <w:r w:rsidRPr="0059322E">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sz w:val="24"/>
          <w:szCs w:val="24"/>
          <w:u w:val="single"/>
          <w:lang w:eastAsia="ru-RU"/>
        </w:rPr>
        <w:t>Размеры окладов работников, занимающих должности учебно-вспомогательного персонала</w:t>
      </w:r>
      <w:r w:rsidRPr="0059322E">
        <w:rPr>
          <w:rFonts w:ascii="Times New Roman" w:eastAsia="Times New Roman" w:hAnsi="Times New Roman" w:cs="Times New Roman"/>
          <w:sz w:val="24"/>
          <w:szCs w:val="24"/>
          <w:lang w:eastAsia="ru-RU"/>
        </w:rPr>
        <w:t>, устанавливаются на основе отнесения занимаемых ими должностей к ПКГ.</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w:t>
      </w:r>
      <w:r w:rsidR="007816C8">
        <w:rPr>
          <w:rFonts w:ascii="Times New Roman" w:eastAsia="Times New Roman" w:hAnsi="Times New Roman" w:cs="Times New Roman"/>
          <w:sz w:val="24"/>
          <w:szCs w:val="24"/>
          <w:lang w:eastAsia="ru-RU"/>
        </w:rPr>
        <w:t>2</w:t>
      </w:r>
      <w:r w:rsidRPr="0059322E">
        <w:rPr>
          <w:rFonts w:ascii="Times New Roman" w:eastAsia="Times New Roman" w:hAnsi="Times New Roman" w:cs="Times New Roman"/>
          <w:sz w:val="24"/>
          <w:szCs w:val="24"/>
          <w:lang w:eastAsia="ru-RU"/>
        </w:rPr>
        <w:t>.1. Размер персонального повышающего коэффициента - до 3,0.</w:t>
      </w:r>
    </w:p>
    <w:p w:rsidR="0059322E" w:rsidRPr="001C3820"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w:t>
      </w:r>
      <w:r w:rsidR="007816C8">
        <w:rPr>
          <w:rFonts w:ascii="Times New Roman" w:eastAsia="Times New Roman" w:hAnsi="Times New Roman" w:cs="Times New Roman"/>
          <w:sz w:val="24"/>
          <w:szCs w:val="24"/>
          <w:lang w:eastAsia="ru-RU"/>
        </w:rPr>
        <w:t>2</w:t>
      </w:r>
      <w:r w:rsidRPr="0059322E">
        <w:rPr>
          <w:rFonts w:ascii="Times New Roman" w:eastAsia="Times New Roman" w:hAnsi="Times New Roman" w:cs="Times New Roman"/>
          <w:sz w:val="24"/>
          <w:szCs w:val="24"/>
          <w:lang w:eastAsia="ru-RU"/>
        </w:rPr>
        <w:t xml:space="preserve">.2. К окладу по </w:t>
      </w:r>
      <w:r w:rsidRPr="001C3820">
        <w:rPr>
          <w:rFonts w:ascii="Times New Roman" w:eastAsia="Times New Roman" w:hAnsi="Times New Roman" w:cs="Times New Roman"/>
          <w:sz w:val="24"/>
          <w:szCs w:val="24"/>
          <w:lang w:eastAsia="ru-RU"/>
        </w:rPr>
        <w:t xml:space="preserve">соответствующим ПКГ работникам устанавливаются указанные в </w:t>
      </w:r>
      <w:hyperlink w:anchor="Par1813" w:tooltip="2.2. К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устанавливаются следующие повышающие коэффициенты:" w:history="1">
        <w:r w:rsidRPr="001C3820">
          <w:rPr>
            <w:rFonts w:ascii="Times New Roman" w:eastAsia="Times New Roman" w:hAnsi="Times New Roman" w:cs="Times New Roman"/>
            <w:sz w:val="24"/>
            <w:szCs w:val="24"/>
            <w:lang w:eastAsia="ru-RU"/>
          </w:rPr>
          <w:t>пункте 2.2</w:t>
        </w:r>
      </w:hyperlink>
      <w:r w:rsidRPr="001C3820">
        <w:rPr>
          <w:rFonts w:ascii="Times New Roman" w:eastAsia="Times New Roman" w:hAnsi="Times New Roman" w:cs="Times New Roman"/>
          <w:sz w:val="24"/>
          <w:szCs w:val="24"/>
          <w:lang w:eastAsia="ru-RU"/>
        </w:rPr>
        <w:t xml:space="preserve"> настоящего Положения повышающие коэффициенты, выплаты компенсационного и стимулирующего характера (</w:t>
      </w:r>
      <w:hyperlink w:anchor="Par1905" w:tooltip="III. Компенсационные выплаты" w:history="1">
        <w:r w:rsidRPr="001C3820">
          <w:rPr>
            <w:rFonts w:ascii="Times New Roman" w:eastAsia="Times New Roman" w:hAnsi="Times New Roman" w:cs="Times New Roman"/>
            <w:sz w:val="24"/>
            <w:szCs w:val="24"/>
            <w:lang w:eastAsia="ru-RU"/>
          </w:rPr>
          <w:t>разделы III</w:t>
        </w:r>
      </w:hyperlink>
      <w:r w:rsidRPr="001C3820">
        <w:rPr>
          <w:rFonts w:ascii="Times New Roman" w:eastAsia="Times New Roman" w:hAnsi="Times New Roman" w:cs="Times New Roman"/>
          <w:sz w:val="24"/>
          <w:szCs w:val="24"/>
          <w:lang w:eastAsia="ru-RU"/>
        </w:rPr>
        <w:t xml:space="preserve"> и </w:t>
      </w:r>
      <w:hyperlink w:anchor="Par1935" w:tooltip="IV. Стимулирующие выплаты" w:history="1">
        <w:r w:rsidRPr="001C3820">
          <w:rPr>
            <w:rFonts w:ascii="Times New Roman" w:eastAsia="Times New Roman" w:hAnsi="Times New Roman" w:cs="Times New Roman"/>
            <w:sz w:val="24"/>
            <w:szCs w:val="24"/>
            <w:lang w:eastAsia="ru-RU"/>
          </w:rPr>
          <w:t>IV</w:t>
        </w:r>
      </w:hyperlink>
      <w:r w:rsidRPr="001C3820">
        <w:rPr>
          <w:rFonts w:ascii="Times New Roman" w:eastAsia="Times New Roman" w:hAnsi="Times New Roman" w:cs="Times New Roman"/>
          <w:sz w:val="24"/>
          <w:szCs w:val="24"/>
          <w:lang w:eastAsia="ru-RU"/>
        </w:rPr>
        <w:t xml:space="preserve"> настоящего Положения).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w:t>
      </w:r>
      <w:r w:rsidR="007816C8">
        <w:rPr>
          <w:rFonts w:ascii="Times New Roman" w:eastAsia="Times New Roman" w:hAnsi="Times New Roman" w:cs="Times New Roman"/>
          <w:sz w:val="24"/>
          <w:szCs w:val="24"/>
          <w:lang w:eastAsia="ru-RU"/>
        </w:rPr>
        <w:t>2</w:t>
      </w:r>
      <w:r w:rsidRPr="0059322E">
        <w:rPr>
          <w:rFonts w:ascii="Times New Roman" w:eastAsia="Times New Roman" w:hAnsi="Times New Roman" w:cs="Times New Roman"/>
          <w:sz w:val="24"/>
          <w:szCs w:val="24"/>
          <w:lang w:eastAsia="ru-RU"/>
        </w:rPr>
        <w:t xml:space="preserve">.3. </w:t>
      </w:r>
      <w:proofErr w:type="gramStart"/>
      <w:r w:rsidRPr="0059322E">
        <w:rPr>
          <w:rFonts w:ascii="Times New Roman" w:eastAsia="Times New Roman" w:hAnsi="Times New Roman" w:cs="Times New Roman"/>
          <w:sz w:val="24"/>
          <w:szCs w:val="24"/>
          <w:lang w:eastAsia="ru-RU"/>
        </w:rPr>
        <w:t>Дополнительно по решению руководителя учреждения выплачивается ежемесячная стимулирующая надбавка педагогическим работникам учреждения, имеющим ученую степень кандидата (доктора) наук по профилю образовательной организации или педагогической деятельности (преподаваемых дисциплин),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входивших в состав СССР, а</w:t>
      </w:r>
      <w:proofErr w:type="gramEnd"/>
      <w:r w:rsidRPr="0059322E">
        <w:rPr>
          <w:rFonts w:ascii="Times New Roman" w:eastAsia="Times New Roman" w:hAnsi="Times New Roman" w:cs="Times New Roman"/>
          <w:sz w:val="24"/>
          <w:szCs w:val="24"/>
          <w:lang w:eastAsia="ru-RU"/>
        </w:rPr>
        <w:t xml:space="preserve"> также имеющим другие почетные звания СССР и союзных республик, входивших в состав СССР: </w:t>
      </w:r>
      <w:proofErr w:type="gramStart"/>
      <w:r w:rsidRPr="0059322E">
        <w:rPr>
          <w:rFonts w:ascii="Times New Roman" w:eastAsia="Times New Roman" w:hAnsi="Times New Roman" w:cs="Times New Roman"/>
          <w:sz w:val="24"/>
          <w:szCs w:val="24"/>
          <w:lang w:eastAsia="ru-RU"/>
        </w:rPr>
        <w:t>"Заслуженный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педагогической деятельности (преподаваемых дисциплин) (далее - почетные звания), или ведомственные почетные звания (нагрудные знаки).</w:t>
      </w:r>
      <w:proofErr w:type="gramEnd"/>
      <w:r w:rsidRPr="0059322E">
        <w:rPr>
          <w:rFonts w:ascii="Times New Roman" w:eastAsia="Times New Roman" w:hAnsi="Times New Roman" w:cs="Times New Roman"/>
          <w:sz w:val="24"/>
          <w:szCs w:val="24"/>
          <w:lang w:eastAsia="ru-RU"/>
        </w:rPr>
        <w:t xml:space="preserve"> Размер надбавки - 8% должностного оклада (ставки).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Стимулирующая надбавка устанавливается работникам за наличие:</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 xml:space="preserve">ученой степени кандидата наук (доктора наук) - </w:t>
      </w:r>
      <w:proofErr w:type="gramStart"/>
      <w:r w:rsidRPr="0059322E">
        <w:rPr>
          <w:rFonts w:ascii="Times New Roman" w:eastAsia="Times New Roman" w:hAnsi="Times New Roman" w:cs="Times New Roman"/>
          <w:sz w:val="24"/>
          <w:szCs w:val="24"/>
          <w:lang w:eastAsia="ru-RU"/>
        </w:rPr>
        <w:t>с даты принятия</w:t>
      </w:r>
      <w:proofErr w:type="gramEnd"/>
      <w:r w:rsidRPr="0059322E">
        <w:rPr>
          <w:rFonts w:ascii="Times New Roman" w:eastAsia="Times New Roman" w:hAnsi="Times New Roman" w:cs="Times New Roman"/>
          <w:sz w:val="24"/>
          <w:szCs w:val="24"/>
          <w:lang w:eastAsia="ru-RU"/>
        </w:rPr>
        <w:t xml:space="preserve"> решения </w:t>
      </w:r>
      <w:r w:rsidRPr="0059322E">
        <w:rPr>
          <w:rFonts w:ascii="Times New Roman" w:eastAsia="Times New Roman" w:hAnsi="Times New Roman" w:cs="Times New Roman"/>
          <w:sz w:val="24"/>
          <w:szCs w:val="24"/>
          <w:lang w:eastAsia="ru-RU"/>
        </w:rPr>
        <w:lastRenderedPageBreak/>
        <w:t>Высшим аттестационным комитетом Российской Федерации о выдаче диплома;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При наличии у работника двух и более государственных наград Российской Федерации, почетных званий и (или) нагрудных знаков стимулирующая надбавка устанавливается по одному из оснований.</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4. Особенности порядка и условий оплаты труда работников</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 xml:space="preserve">по профессиональной квалификационной группе </w:t>
      </w:r>
      <w:proofErr w:type="gramStart"/>
      <w:r w:rsidRPr="0059322E">
        <w:rPr>
          <w:rFonts w:ascii="Arial" w:eastAsia="Times New Roman" w:hAnsi="Arial" w:cs="Arial"/>
          <w:b/>
          <w:bCs/>
          <w:sz w:val="24"/>
          <w:szCs w:val="24"/>
          <w:lang w:eastAsia="ru-RU"/>
        </w:rPr>
        <w:t>общеотраслевых</w:t>
      </w:r>
      <w:proofErr w:type="gramEnd"/>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должностей руководителей, специалистов и служащих</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4.1. Размеры окладов работников, занимающих должности руководителей, специалистов и служащих, устанавливаются на основе отнесения занимаемых ими должностей к ПКГ.</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4.2. Размер персонального повышающего коэффициента - до 5,0.</w:t>
      </w:r>
    </w:p>
    <w:p w:rsidR="0059322E" w:rsidRPr="002B1018"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4.3. К </w:t>
      </w:r>
      <w:r w:rsidRPr="002B1018">
        <w:rPr>
          <w:rFonts w:ascii="Times New Roman" w:eastAsia="Times New Roman" w:hAnsi="Times New Roman" w:cs="Times New Roman"/>
          <w:sz w:val="24"/>
          <w:szCs w:val="24"/>
          <w:lang w:eastAsia="ru-RU"/>
        </w:rPr>
        <w:t xml:space="preserve">окладу по соответствующим ПКГ работникам устанавливаются указанные в </w:t>
      </w:r>
      <w:hyperlink w:anchor="Par1813" w:tooltip="2.2. К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устанавливаются следующие повышающие коэффициенты:" w:history="1">
        <w:r w:rsidRPr="002B1018">
          <w:rPr>
            <w:rFonts w:ascii="Times New Roman" w:eastAsia="Times New Roman" w:hAnsi="Times New Roman" w:cs="Times New Roman"/>
            <w:sz w:val="24"/>
            <w:szCs w:val="24"/>
            <w:lang w:eastAsia="ru-RU"/>
          </w:rPr>
          <w:t>пункте 2.2</w:t>
        </w:r>
      </w:hyperlink>
      <w:r w:rsidRPr="002B1018">
        <w:rPr>
          <w:rFonts w:ascii="Times New Roman" w:eastAsia="Times New Roman" w:hAnsi="Times New Roman" w:cs="Times New Roman"/>
          <w:sz w:val="24"/>
          <w:szCs w:val="24"/>
          <w:lang w:eastAsia="ru-RU"/>
        </w:rPr>
        <w:t xml:space="preserve"> настоящего Положения повышающие коэффициенты, выплаты компенсационного и стимулирующего характера (</w:t>
      </w:r>
      <w:hyperlink w:anchor="Par1905" w:tooltip="III. Компенсационные выплаты" w:history="1">
        <w:r w:rsidRPr="002B1018">
          <w:rPr>
            <w:rFonts w:ascii="Times New Roman" w:eastAsia="Times New Roman" w:hAnsi="Times New Roman" w:cs="Times New Roman"/>
            <w:sz w:val="24"/>
            <w:szCs w:val="24"/>
            <w:lang w:eastAsia="ru-RU"/>
          </w:rPr>
          <w:t>разделы III</w:t>
        </w:r>
      </w:hyperlink>
      <w:r w:rsidRPr="002B1018">
        <w:rPr>
          <w:rFonts w:ascii="Times New Roman" w:eastAsia="Times New Roman" w:hAnsi="Times New Roman" w:cs="Times New Roman"/>
          <w:sz w:val="24"/>
          <w:szCs w:val="24"/>
          <w:lang w:eastAsia="ru-RU"/>
        </w:rPr>
        <w:t xml:space="preserve"> и </w:t>
      </w:r>
      <w:hyperlink w:anchor="Par1935" w:tooltip="IV. Стимулирующие выплаты" w:history="1">
        <w:r w:rsidRPr="002B1018">
          <w:rPr>
            <w:rFonts w:ascii="Times New Roman" w:eastAsia="Times New Roman" w:hAnsi="Times New Roman" w:cs="Times New Roman"/>
            <w:sz w:val="24"/>
            <w:szCs w:val="24"/>
            <w:lang w:eastAsia="ru-RU"/>
          </w:rPr>
          <w:t>IV</w:t>
        </w:r>
      </w:hyperlink>
      <w:r w:rsidRPr="002B1018">
        <w:rPr>
          <w:rFonts w:ascii="Times New Roman" w:eastAsia="Times New Roman" w:hAnsi="Times New Roman" w:cs="Times New Roman"/>
          <w:sz w:val="24"/>
          <w:szCs w:val="24"/>
          <w:lang w:eastAsia="ru-RU"/>
        </w:rPr>
        <w:t xml:space="preserve"> настоящего Положения).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2B1018">
        <w:rPr>
          <w:rFonts w:ascii="Times New Roman" w:eastAsia="Times New Roman" w:hAnsi="Times New Roman" w:cs="Times New Roman"/>
          <w:sz w:val="24"/>
          <w:szCs w:val="24"/>
          <w:lang w:eastAsia="ru-RU"/>
        </w:rPr>
        <w:t xml:space="preserve">4.4. </w:t>
      </w:r>
      <w:proofErr w:type="gramStart"/>
      <w:r w:rsidRPr="002B1018">
        <w:rPr>
          <w:rFonts w:ascii="Times New Roman" w:eastAsia="Times New Roman" w:hAnsi="Times New Roman" w:cs="Times New Roman"/>
          <w:sz w:val="24"/>
          <w:szCs w:val="24"/>
          <w:lang w:eastAsia="ru-RU"/>
        </w:rPr>
        <w:t>Дополнительно по решению руководителя учреждения</w:t>
      </w:r>
      <w:r w:rsidRPr="0059322E">
        <w:rPr>
          <w:rFonts w:ascii="Times New Roman" w:eastAsia="Times New Roman" w:hAnsi="Times New Roman" w:cs="Times New Roman"/>
          <w:sz w:val="24"/>
          <w:szCs w:val="24"/>
          <w:lang w:eastAsia="ru-RU"/>
        </w:rPr>
        <w:t xml:space="preserve"> выплачивается ежемесячная стимулирующая надбавка педагогическим работникам учреждения, имеющим ученую степень кандидата (доктора) наук по профилю образовательной организации или педагогической деятельности (преподаваемых дисциплин),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входивших в состав СССР, а</w:t>
      </w:r>
      <w:proofErr w:type="gramEnd"/>
      <w:r w:rsidRPr="0059322E">
        <w:rPr>
          <w:rFonts w:ascii="Times New Roman" w:eastAsia="Times New Roman" w:hAnsi="Times New Roman" w:cs="Times New Roman"/>
          <w:sz w:val="24"/>
          <w:szCs w:val="24"/>
          <w:lang w:eastAsia="ru-RU"/>
        </w:rPr>
        <w:t xml:space="preserve"> также имеющим другие почетные звания СССР и союзных республик, входивших в состав СССР: </w:t>
      </w:r>
      <w:proofErr w:type="gramStart"/>
      <w:r w:rsidRPr="0059322E">
        <w:rPr>
          <w:rFonts w:ascii="Times New Roman" w:eastAsia="Times New Roman" w:hAnsi="Times New Roman" w:cs="Times New Roman"/>
          <w:sz w:val="24"/>
          <w:szCs w:val="24"/>
          <w:lang w:eastAsia="ru-RU"/>
        </w:rPr>
        <w:t>"Заслуженный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педагогической деятельности (преподаваемых дисциплин) (далее - почетные звания), или ведомственные почетные звания (нагрудные знаки).</w:t>
      </w:r>
      <w:proofErr w:type="gramEnd"/>
      <w:r w:rsidRPr="0059322E">
        <w:rPr>
          <w:rFonts w:ascii="Times New Roman" w:eastAsia="Times New Roman" w:hAnsi="Times New Roman" w:cs="Times New Roman"/>
          <w:sz w:val="24"/>
          <w:szCs w:val="24"/>
          <w:lang w:eastAsia="ru-RU"/>
        </w:rPr>
        <w:t xml:space="preserve"> Размер надбавки - 8% должностного оклада (ставки).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Стимулирующая надбавка устанавливается работникам за наличие:</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 xml:space="preserve">ученой степени кандидата наук (доктора наук) - </w:t>
      </w:r>
      <w:proofErr w:type="gramStart"/>
      <w:r w:rsidRPr="0059322E">
        <w:rPr>
          <w:rFonts w:ascii="Times New Roman" w:eastAsia="Times New Roman" w:hAnsi="Times New Roman" w:cs="Times New Roman"/>
          <w:sz w:val="24"/>
          <w:szCs w:val="24"/>
          <w:lang w:eastAsia="ru-RU"/>
        </w:rPr>
        <w:t>с даты принятия</w:t>
      </w:r>
      <w:proofErr w:type="gramEnd"/>
      <w:r w:rsidRPr="0059322E">
        <w:rPr>
          <w:rFonts w:ascii="Times New Roman" w:eastAsia="Times New Roman" w:hAnsi="Times New Roman" w:cs="Times New Roman"/>
          <w:sz w:val="24"/>
          <w:szCs w:val="24"/>
          <w:lang w:eastAsia="ru-RU"/>
        </w:rPr>
        <w:t xml:space="preserve"> решения Высшим аттестационным комитетом Российской Федерации о выдаче диплома;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При наличии у работника двух и более государственных наград Российской Федерации, почетных званий и (или) нагрудных знаков стимулирующая надбавка устанавливается по одному из оснований.</w:t>
      </w: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5. Особенности порядка и условий оплаты труда работников,</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proofErr w:type="gramStart"/>
      <w:r w:rsidRPr="0059322E">
        <w:rPr>
          <w:rFonts w:ascii="Arial" w:eastAsia="Times New Roman" w:hAnsi="Arial" w:cs="Arial"/>
          <w:b/>
          <w:bCs/>
          <w:sz w:val="24"/>
          <w:szCs w:val="24"/>
          <w:lang w:eastAsia="ru-RU"/>
        </w:rPr>
        <w:lastRenderedPageBreak/>
        <w:t>осуществляющих</w:t>
      </w:r>
      <w:proofErr w:type="gramEnd"/>
      <w:r w:rsidRPr="0059322E">
        <w:rPr>
          <w:rFonts w:ascii="Arial" w:eastAsia="Times New Roman" w:hAnsi="Arial" w:cs="Arial"/>
          <w:b/>
          <w:bCs/>
          <w:sz w:val="24"/>
          <w:szCs w:val="24"/>
          <w:lang w:eastAsia="ru-RU"/>
        </w:rPr>
        <w:t xml:space="preserve"> профессиональную деятельность</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по профессиям рабочих</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5.1. Размеры окладов работников, занимающих должности по профессиям рабочих, устанавливаются на основе отнесения занимаемых ими должностей к ПКГ.</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5.2. Размер персонального повышающего коэффициента - до 3,0.</w:t>
      </w:r>
    </w:p>
    <w:p w:rsidR="0059322E" w:rsidRPr="007816C8"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5.3</w:t>
      </w:r>
      <w:r w:rsidRPr="007816C8">
        <w:rPr>
          <w:rFonts w:ascii="Times New Roman" w:eastAsia="Times New Roman" w:hAnsi="Times New Roman" w:cs="Times New Roman"/>
          <w:sz w:val="24"/>
          <w:szCs w:val="24"/>
          <w:lang w:eastAsia="ru-RU"/>
        </w:rPr>
        <w:t xml:space="preserve">. К окладу по соответствующим ПКГ работникам устанавливаются указанные в </w:t>
      </w:r>
      <w:hyperlink w:anchor="Par1813" w:tooltip="2.2. К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устанавливаются следующие повышающие коэффициенты:" w:history="1">
        <w:r w:rsidRPr="007816C8">
          <w:rPr>
            <w:rFonts w:ascii="Times New Roman" w:eastAsia="Times New Roman" w:hAnsi="Times New Roman" w:cs="Times New Roman"/>
            <w:sz w:val="24"/>
            <w:szCs w:val="24"/>
            <w:lang w:eastAsia="ru-RU"/>
          </w:rPr>
          <w:t>пункте 2.2</w:t>
        </w:r>
      </w:hyperlink>
      <w:r w:rsidRPr="007816C8">
        <w:rPr>
          <w:rFonts w:ascii="Times New Roman" w:eastAsia="Times New Roman" w:hAnsi="Times New Roman" w:cs="Times New Roman"/>
          <w:sz w:val="24"/>
          <w:szCs w:val="24"/>
          <w:lang w:eastAsia="ru-RU"/>
        </w:rPr>
        <w:t xml:space="preserve"> настоящего Положения повышающие коэффициенты, выплаты компенсационного и стимулирующего характера (</w:t>
      </w:r>
      <w:hyperlink w:anchor="Par1905" w:tooltip="III. Компенсационные выплаты" w:history="1">
        <w:r w:rsidRPr="007816C8">
          <w:rPr>
            <w:rFonts w:ascii="Times New Roman" w:eastAsia="Times New Roman" w:hAnsi="Times New Roman" w:cs="Times New Roman"/>
            <w:sz w:val="24"/>
            <w:szCs w:val="24"/>
            <w:lang w:eastAsia="ru-RU"/>
          </w:rPr>
          <w:t>разделы III</w:t>
        </w:r>
      </w:hyperlink>
      <w:r w:rsidRPr="007816C8">
        <w:rPr>
          <w:rFonts w:ascii="Times New Roman" w:eastAsia="Times New Roman" w:hAnsi="Times New Roman" w:cs="Times New Roman"/>
          <w:sz w:val="24"/>
          <w:szCs w:val="24"/>
          <w:lang w:eastAsia="ru-RU"/>
        </w:rPr>
        <w:t xml:space="preserve"> и </w:t>
      </w:r>
      <w:hyperlink w:anchor="Par1935" w:tooltip="IV. Стимулирующие выплаты" w:history="1">
        <w:r w:rsidRPr="007816C8">
          <w:rPr>
            <w:rFonts w:ascii="Times New Roman" w:eastAsia="Times New Roman" w:hAnsi="Times New Roman" w:cs="Times New Roman"/>
            <w:sz w:val="24"/>
            <w:szCs w:val="24"/>
            <w:lang w:eastAsia="ru-RU"/>
          </w:rPr>
          <w:t>IV</w:t>
        </w:r>
      </w:hyperlink>
      <w:r w:rsidRPr="007816C8">
        <w:rPr>
          <w:rFonts w:ascii="Times New Roman" w:eastAsia="Times New Roman" w:hAnsi="Times New Roman" w:cs="Times New Roman"/>
          <w:sz w:val="24"/>
          <w:szCs w:val="24"/>
          <w:lang w:eastAsia="ru-RU"/>
        </w:rPr>
        <w:t xml:space="preserve"> настоящего Положения).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816C8">
        <w:rPr>
          <w:rFonts w:ascii="Times New Roman" w:eastAsia="Times New Roman" w:hAnsi="Times New Roman" w:cs="Times New Roman"/>
          <w:sz w:val="24"/>
          <w:szCs w:val="24"/>
          <w:lang w:eastAsia="ru-RU"/>
        </w:rPr>
        <w:t xml:space="preserve">5.4. </w:t>
      </w:r>
      <w:proofErr w:type="gramStart"/>
      <w:r w:rsidRPr="007816C8">
        <w:rPr>
          <w:rFonts w:ascii="Times New Roman" w:eastAsia="Times New Roman" w:hAnsi="Times New Roman" w:cs="Times New Roman"/>
          <w:sz w:val="24"/>
          <w:szCs w:val="24"/>
          <w:lang w:eastAsia="ru-RU"/>
        </w:rPr>
        <w:t>Дополнительно по решению руководителя</w:t>
      </w:r>
      <w:r w:rsidRPr="0059322E">
        <w:rPr>
          <w:rFonts w:ascii="Times New Roman" w:eastAsia="Times New Roman" w:hAnsi="Times New Roman" w:cs="Times New Roman"/>
          <w:sz w:val="24"/>
          <w:szCs w:val="24"/>
          <w:lang w:eastAsia="ru-RU"/>
        </w:rPr>
        <w:t xml:space="preserve"> учреждения выплачивается ежемесячная стимулирующая надбавка педагогическим работникам учреждения, имеющим ученую степень кандидата (доктора) наук по профилю образовательной организации или педагогической деятельности (преподаваемых дисциплин),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входивших в состав СССР, а</w:t>
      </w:r>
      <w:proofErr w:type="gramEnd"/>
      <w:r w:rsidRPr="0059322E">
        <w:rPr>
          <w:rFonts w:ascii="Times New Roman" w:eastAsia="Times New Roman" w:hAnsi="Times New Roman" w:cs="Times New Roman"/>
          <w:sz w:val="24"/>
          <w:szCs w:val="24"/>
          <w:lang w:eastAsia="ru-RU"/>
        </w:rPr>
        <w:t xml:space="preserve"> также имеющим другие почетные звания СССР и союзных республик, входивших в состав СССР: </w:t>
      </w:r>
      <w:proofErr w:type="gramStart"/>
      <w:r w:rsidRPr="0059322E">
        <w:rPr>
          <w:rFonts w:ascii="Times New Roman" w:eastAsia="Times New Roman" w:hAnsi="Times New Roman" w:cs="Times New Roman"/>
          <w:sz w:val="24"/>
          <w:szCs w:val="24"/>
          <w:lang w:eastAsia="ru-RU"/>
        </w:rPr>
        <w:t>"Заслуженный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педагогической деятельности (преподаваемых дисциплин) (далее - почетные звания), или ведомственные почетные звания (нагрудные знаки).</w:t>
      </w:r>
      <w:proofErr w:type="gramEnd"/>
      <w:r w:rsidRPr="0059322E">
        <w:rPr>
          <w:rFonts w:ascii="Times New Roman" w:eastAsia="Times New Roman" w:hAnsi="Times New Roman" w:cs="Times New Roman"/>
          <w:sz w:val="24"/>
          <w:szCs w:val="24"/>
          <w:lang w:eastAsia="ru-RU"/>
        </w:rPr>
        <w:t xml:space="preserve"> Размер надбавки - 8% должностного оклада (ставки).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Стимулирующая надбавка устанавливается работникам за наличие:</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 xml:space="preserve">ученой степени кандидата наук (доктора наук) - </w:t>
      </w:r>
      <w:proofErr w:type="gramStart"/>
      <w:r w:rsidRPr="0059322E">
        <w:rPr>
          <w:rFonts w:ascii="Times New Roman" w:eastAsia="Times New Roman" w:hAnsi="Times New Roman" w:cs="Times New Roman"/>
          <w:sz w:val="24"/>
          <w:szCs w:val="24"/>
          <w:lang w:eastAsia="ru-RU"/>
        </w:rPr>
        <w:t>с даты принятия</w:t>
      </w:r>
      <w:proofErr w:type="gramEnd"/>
      <w:r w:rsidRPr="0059322E">
        <w:rPr>
          <w:rFonts w:ascii="Times New Roman" w:eastAsia="Times New Roman" w:hAnsi="Times New Roman" w:cs="Times New Roman"/>
          <w:sz w:val="24"/>
          <w:szCs w:val="24"/>
          <w:lang w:eastAsia="ru-RU"/>
        </w:rPr>
        <w:t xml:space="preserve"> решения Высшим аттестационным комитетом Российской Федерации о выдаче диплома;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При наличии у работника двух и более государственных наград Российской Федерации, почетных званий и (или) нагрудных знаков стимулирующая надбавка устанавливается по одному из оснований.</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6. Особенности порядка и условий оплаты труда работников,</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proofErr w:type="gramStart"/>
      <w:r w:rsidRPr="0059322E">
        <w:rPr>
          <w:rFonts w:ascii="Arial" w:eastAsia="Times New Roman" w:hAnsi="Arial" w:cs="Arial"/>
          <w:b/>
          <w:bCs/>
          <w:sz w:val="24"/>
          <w:szCs w:val="24"/>
          <w:lang w:eastAsia="ru-RU"/>
        </w:rPr>
        <w:t>осуществляющих</w:t>
      </w:r>
      <w:proofErr w:type="gramEnd"/>
      <w:r w:rsidRPr="0059322E">
        <w:rPr>
          <w:rFonts w:ascii="Arial" w:eastAsia="Times New Roman" w:hAnsi="Arial" w:cs="Arial"/>
          <w:b/>
          <w:bCs/>
          <w:sz w:val="24"/>
          <w:szCs w:val="24"/>
          <w:lang w:eastAsia="ru-RU"/>
        </w:rPr>
        <w:t xml:space="preserve"> профессиональную деятельность по профессиям</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медицинских работников</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6.1. Размеры окладов работников, занимающих должности по профессиям медицинских работников, устанавливаются на основе отнесения занимаемых ими должностей к ПКГ с учетом наличия квалификационной категории.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6.2. Размер персонального повышающего коэффициента - до 5,0.</w:t>
      </w:r>
    </w:p>
    <w:p w:rsidR="0059322E" w:rsidRPr="007816C8"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6.3. К окладу по соответствующим ПКГ работникам устанавливаются персональный повышающий коэффициент, повышающий коэффициент к окладу за специфику работы, </w:t>
      </w:r>
      <w:r w:rsidRPr="0059322E">
        <w:rPr>
          <w:rFonts w:ascii="Times New Roman" w:eastAsia="Times New Roman" w:hAnsi="Times New Roman" w:cs="Times New Roman"/>
          <w:sz w:val="24"/>
          <w:szCs w:val="24"/>
          <w:lang w:eastAsia="ru-RU"/>
        </w:rPr>
        <w:lastRenderedPageBreak/>
        <w:t xml:space="preserve">выплаты компенсационного и стимулирующего </w:t>
      </w:r>
      <w:r w:rsidRPr="007816C8">
        <w:rPr>
          <w:rFonts w:ascii="Times New Roman" w:eastAsia="Times New Roman" w:hAnsi="Times New Roman" w:cs="Times New Roman"/>
          <w:sz w:val="24"/>
          <w:szCs w:val="24"/>
          <w:lang w:eastAsia="ru-RU"/>
        </w:rPr>
        <w:t>характера (</w:t>
      </w:r>
      <w:hyperlink w:anchor="Par1905" w:tooltip="III. Компенсационные выплаты" w:history="1">
        <w:r w:rsidRPr="007816C8">
          <w:rPr>
            <w:rFonts w:ascii="Times New Roman" w:eastAsia="Times New Roman" w:hAnsi="Times New Roman" w:cs="Times New Roman"/>
            <w:sz w:val="24"/>
            <w:szCs w:val="24"/>
            <w:lang w:eastAsia="ru-RU"/>
          </w:rPr>
          <w:t>разделы III</w:t>
        </w:r>
      </w:hyperlink>
      <w:r w:rsidRPr="007816C8">
        <w:rPr>
          <w:rFonts w:ascii="Times New Roman" w:eastAsia="Times New Roman" w:hAnsi="Times New Roman" w:cs="Times New Roman"/>
          <w:sz w:val="24"/>
          <w:szCs w:val="24"/>
          <w:lang w:eastAsia="ru-RU"/>
        </w:rPr>
        <w:t xml:space="preserve"> и </w:t>
      </w:r>
      <w:hyperlink w:anchor="Par1935" w:tooltip="IV. Стимулирующие выплаты" w:history="1">
        <w:r w:rsidRPr="007816C8">
          <w:rPr>
            <w:rFonts w:ascii="Times New Roman" w:eastAsia="Times New Roman" w:hAnsi="Times New Roman" w:cs="Times New Roman"/>
            <w:sz w:val="24"/>
            <w:szCs w:val="24"/>
            <w:lang w:eastAsia="ru-RU"/>
          </w:rPr>
          <w:t>IV</w:t>
        </w:r>
      </w:hyperlink>
      <w:r w:rsidRPr="007816C8">
        <w:rPr>
          <w:rFonts w:ascii="Times New Roman" w:eastAsia="Times New Roman" w:hAnsi="Times New Roman" w:cs="Times New Roman"/>
          <w:sz w:val="24"/>
          <w:szCs w:val="24"/>
          <w:lang w:eastAsia="ru-RU"/>
        </w:rPr>
        <w:t xml:space="preserve"> настоящего Положения).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816C8">
        <w:rPr>
          <w:rFonts w:ascii="Times New Roman" w:eastAsia="Times New Roman" w:hAnsi="Times New Roman" w:cs="Times New Roman"/>
          <w:sz w:val="24"/>
          <w:szCs w:val="24"/>
          <w:lang w:eastAsia="ru-RU"/>
        </w:rPr>
        <w:t xml:space="preserve">6.4. </w:t>
      </w:r>
      <w:proofErr w:type="gramStart"/>
      <w:r w:rsidRPr="007816C8">
        <w:rPr>
          <w:rFonts w:ascii="Times New Roman" w:eastAsia="Times New Roman" w:hAnsi="Times New Roman" w:cs="Times New Roman"/>
          <w:sz w:val="24"/>
          <w:szCs w:val="24"/>
          <w:lang w:eastAsia="ru-RU"/>
        </w:rPr>
        <w:t>Дополнительно по решению руководителя учреждения выплачивается</w:t>
      </w:r>
      <w:r w:rsidRPr="0059322E">
        <w:rPr>
          <w:rFonts w:ascii="Times New Roman" w:eastAsia="Times New Roman" w:hAnsi="Times New Roman" w:cs="Times New Roman"/>
          <w:sz w:val="24"/>
          <w:szCs w:val="24"/>
          <w:lang w:eastAsia="ru-RU"/>
        </w:rPr>
        <w:t xml:space="preserve"> ежемесячная стимулирующая надбавка педагогическим работникам учреждения, имеющим ученую степень кандидата (доктора) наук по профилю образовательной организации или педагогической деятельности (преподаваемых дисциплин),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входивших в состав СССР, а</w:t>
      </w:r>
      <w:proofErr w:type="gramEnd"/>
      <w:r w:rsidRPr="0059322E">
        <w:rPr>
          <w:rFonts w:ascii="Times New Roman" w:eastAsia="Times New Roman" w:hAnsi="Times New Roman" w:cs="Times New Roman"/>
          <w:sz w:val="24"/>
          <w:szCs w:val="24"/>
          <w:lang w:eastAsia="ru-RU"/>
        </w:rPr>
        <w:t xml:space="preserve"> также имеющим другие почетные звания СССР и союзных республик, входивших в состав СССР: </w:t>
      </w:r>
      <w:proofErr w:type="gramStart"/>
      <w:r w:rsidRPr="0059322E">
        <w:rPr>
          <w:rFonts w:ascii="Times New Roman" w:eastAsia="Times New Roman" w:hAnsi="Times New Roman" w:cs="Times New Roman"/>
          <w:sz w:val="24"/>
          <w:szCs w:val="24"/>
          <w:lang w:eastAsia="ru-RU"/>
        </w:rPr>
        <w:t>"Заслуженный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педагогической деятельности (преподаваемых дисциплин) (далее - почетные звания), или ведомственные почетные звания (нагрудные знаки).</w:t>
      </w:r>
      <w:proofErr w:type="gramEnd"/>
      <w:r w:rsidRPr="0059322E">
        <w:rPr>
          <w:rFonts w:ascii="Times New Roman" w:eastAsia="Times New Roman" w:hAnsi="Times New Roman" w:cs="Times New Roman"/>
          <w:sz w:val="24"/>
          <w:szCs w:val="24"/>
          <w:lang w:eastAsia="ru-RU"/>
        </w:rPr>
        <w:t xml:space="preserve"> Размер надбавки - 8% должностного оклада (ставки).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Стимулирующая надбавка устанавливается работникам за наличие:</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 xml:space="preserve">ученой степени кандидата наук (доктора наук) - </w:t>
      </w:r>
      <w:proofErr w:type="gramStart"/>
      <w:r w:rsidRPr="0059322E">
        <w:rPr>
          <w:rFonts w:ascii="Times New Roman" w:eastAsia="Times New Roman" w:hAnsi="Times New Roman" w:cs="Times New Roman"/>
          <w:sz w:val="24"/>
          <w:szCs w:val="24"/>
          <w:lang w:eastAsia="ru-RU"/>
        </w:rPr>
        <w:t>с даты принятия</w:t>
      </w:r>
      <w:proofErr w:type="gramEnd"/>
      <w:r w:rsidRPr="0059322E">
        <w:rPr>
          <w:rFonts w:ascii="Times New Roman" w:eastAsia="Times New Roman" w:hAnsi="Times New Roman" w:cs="Times New Roman"/>
          <w:sz w:val="24"/>
          <w:szCs w:val="24"/>
          <w:lang w:eastAsia="ru-RU"/>
        </w:rPr>
        <w:t xml:space="preserve"> решения Высшим аттестационным комитетом Российской Федерации о выдаче диплома;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При наличии у работника двух и более государственных наград Российской Федерации, почетных званий и (или) нагрудных знаков стимулирующая надбавка устанавливается по одному из оснований.</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 xml:space="preserve">7. Условия оплаты труда руководителя учреждения </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7.1. Заработная плата руководителя учреждения состоит из должностн</w:t>
      </w:r>
      <w:r w:rsidR="00BA025B">
        <w:rPr>
          <w:rFonts w:ascii="Times New Roman" w:eastAsia="Times New Roman" w:hAnsi="Times New Roman" w:cs="Times New Roman"/>
          <w:sz w:val="24"/>
          <w:szCs w:val="24"/>
          <w:lang w:eastAsia="ru-RU"/>
        </w:rPr>
        <w:t>ого</w:t>
      </w:r>
      <w:r w:rsidRPr="0059322E">
        <w:rPr>
          <w:rFonts w:ascii="Times New Roman" w:eastAsia="Times New Roman" w:hAnsi="Times New Roman" w:cs="Times New Roman"/>
          <w:sz w:val="24"/>
          <w:szCs w:val="24"/>
          <w:lang w:eastAsia="ru-RU"/>
        </w:rPr>
        <w:t xml:space="preserve"> оклад</w:t>
      </w:r>
      <w:r w:rsidR="00BA025B">
        <w:rPr>
          <w:rFonts w:ascii="Times New Roman" w:eastAsia="Times New Roman" w:hAnsi="Times New Roman" w:cs="Times New Roman"/>
          <w:sz w:val="24"/>
          <w:szCs w:val="24"/>
          <w:lang w:eastAsia="ru-RU"/>
        </w:rPr>
        <w:t>а</w:t>
      </w:r>
      <w:r w:rsidRPr="0059322E">
        <w:rPr>
          <w:rFonts w:ascii="Times New Roman" w:eastAsia="Times New Roman" w:hAnsi="Times New Roman" w:cs="Times New Roman"/>
          <w:sz w:val="24"/>
          <w:szCs w:val="24"/>
          <w:lang w:eastAsia="ru-RU"/>
        </w:rPr>
        <w:t>, выплат компенсационного и стимулирующего характера.</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7.2. Размер должностного оклада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7.3. </w:t>
      </w:r>
      <w:r w:rsidR="00BA025B" w:rsidRPr="0059322E">
        <w:rPr>
          <w:rFonts w:ascii="Times New Roman" w:eastAsia="Times New Roman" w:hAnsi="Times New Roman" w:cs="Times New Roman"/>
          <w:sz w:val="24"/>
          <w:szCs w:val="24"/>
          <w:lang w:eastAsia="ru-RU"/>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7.4. </w:t>
      </w:r>
      <w:hyperlink r:id="rId16" w:history="1">
        <w:proofErr w:type="gramStart"/>
        <w:r w:rsidR="00BA025B" w:rsidRPr="00BA025B">
          <w:rPr>
            <w:rFonts w:ascii="Times New Roman" w:eastAsia="Times New Roman" w:hAnsi="Times New Roman" w:cs="Times New Roman"/>
            <w:sz w:val="24"/>
            <w:szCs w:val="24"/>
            <w:lang w:eastAsia="ru-RU"/>
          </w:rPr>
          <w:t>Перечни</w:t>
        </w:r>
      </w:hyperlink>
      <w:r w:rsidR="00BA025B" w:rsidRPr="00BA025B">
        <w:rPr>
          <w:rFonts w:ascii="Times New Roman" w:eastAsia="Times New Roman" w:hAnsi="Times New Roman" w:cs="Times New Roman"/>
          <w:sz w:val="24"/>
          <w:szCs w:val="24"/>
          <w:lang w:eastAsia="ru-RU"/>
        </w:rPr>
        <w:t xml:space="preserve"> должностей и профессий работников учреждений, которые относятся к основному пер</w:t>
      </w:r>
      <w:r w:rsidR="00BA025B" w:rsidRPr="0059322E">
        <w:rPr>
          <w:rFonts w:ascii="Times New Roman" w:eastAsia="Times New Roman" w:hAnsi="Times New Roman" w:cs="Times New Roman"/>
          <w:sz w:val="24"/>
          <w:szCs w:val="24"/>
          <w:lang w:eastAsia="ru-RU"/>
        </w:rPr>
        <w:t xml:space="preserve">соналу по виду экономической деятельности, утверждены Решением Представительного собрания Железногорского района Курской области от 08.04.2010 N 15-2-РС “Об утверждении перечня должностей работников, относимых к основному персоналу по видам экономической деятельности, для расчета размера средней заработной платы и определения размера должностного оклада руководителей </w:t>
      </w:r>
      <w:r w:rsidR="00BA025B" w:rsidRPr="0059322E">
        <w:rPr>
          <w:rFonts w:ascii="Times New Roman" w:eastAsia="Times New Roman" w:hAnsi="Times New Roman" w:cs="Times New Roman"/>
          <w:sz w:val="24"/>
          <w:szCs w:val="24"/>
          <w:lang w:eastAsia="ru-RU"/>
        </w:rPr>
        <w:lastRenderedPageBreak/>
        <w:t>муниципальных общеобразовательных учреждений, муниципальных дошкольных общеобразовательных учреждений, муниципального</w:t>
      </w:r>
      <w:proofErr w:type="gramEnd"/>
      <w:r w:rsidR="00BA025B" w:rsidRPr="0059322E">
        <w:rPr>
          <w:rFonts w:ascii="Times New Roman" w:eastAsia="Times New Roman" w:hAnsi="Times New Roman" w:cs="Times New Roman"/>
          <w:sz w:val="24"/>
          <w:szCs w:val="24"/>
          <w:lang w:eastAsia="ru-RU"/>
        </w:rPr>
        <w:t xml:space="preserve"> учреждения дополнительного образования детей Железногорского района, а также муниципального учреждения “Централизованная бухгалтерия учреждений образования Железногорского района“, муниципального учреждения системы дополнительного педагогического образования (повышения квалификации) “Железногорский районный методический кабинет дополнительного педагогического образования“.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7.5. </w:t>
      </w:r>
      <w:hyperlink r:id="rId17" w:history="1">
        <w:r w:rsidR="00BA025B" w:rsidRPr="00BA025B">
          <w:rPr>
            <w:rFonts w:ascii="Times New Roman" w:eastAsia="Times New Roman" w:hAnsi="Times New Roman" w:cs="Times New Roman"/>
            <w:sz w:val="24"/>
            <w:szCs w:val="24"/>
            <w:lang w:eastAsia="ru-RU"/>
          </w:rPr>
          <w:t>Порядок</w:t>
        </w:r>
      </w:hyperlink>
      <w:r w:rsidR="00BA025B" w:rsidRPr="00BA025B">
        <w:rPr>
          <w:rFonts w:ascii="Times New Roman" w:eastAsia="Times New Roman" w:hAnsi="Times New Roman" w:cs="Times New Roman"/>
          <w:sz w:val="24"/>
          <w:szCs w:val="24"/>
          <w:lang w:eastAsia="ru-RU"/>
        </w:rPr>
        <w:t xml:space="preserve"> и</w:t>
      </w:r>
      <w:r w:rsidR="00BA025B" w:rsidRPr="0059322E">
        <w:rPr>
          <w:rFonts w:ascii="Times New Roman" w:eastAsia="Times New Roman" w:hAnsi="Times New Roman" w:cs="Times New Roman"/>
          <w:sz w:val="24"/>
          <w:szCs w:val="24"/>
          <w:lang w:eastAsia="ru-RU"/>
        </w:rPr>
        <w:t xml:space="preserve">счисления размера средней заработной </w:t>
      </w:r>
      <w:proofErr w:type="gramStart"/>
      <w:r w:rsidR="00BA025B" w:rsidRPr="0059322E">
        <w:rPr>
          <w:rFonts w:ascii="Times New Roman" w:eastAsia="Times New Roman" w:hAnsi="Times New Roman" w:cs="Times New Roman"/>
          <w:sz w:val="24"/>
          <w:szCs w:val="24"/>
          <w:lang w:eastAsia="ru-RU"/>
        </w:rPr>
        <w:t>платы для определения размера должностного оклада руководителя учреждения</w:t>
      </w:r>
      <w:proofErr w:type="gramEnd"/>
      <w:r w:rsidR="00BA025B" w:rsidRPr="0059322E">
        <w:rPr>
          <w:rFonts w:ascii="Times New Roman" w:eastAsia="Times New Roman" w:hAnsi="Times New Roman" w:cs="Times New Roman"/>
          <w:sz w:val="24"/>
          <w:szCs w:val="24"/>
          <w:lang w:eastAsia="ru-RU"/>
        </w:rPr>
        <w:t xml:space="preserve"> утвержден Решением Представительного собрания Железногорского района Курской области от 27.09.2010 N 44-2-РС “Об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Железногорского района Курской области“.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7.6. </w:t>
      </w:r>
      <w:r w:rsidR="00BA025B" w:rsidRPr="0059322E">
        <w:rPr>
          <w:rFonts w:ascii="Times New Roman" w:eastAsia="Times New Roman" w:hAnsi="Times New Roman" w:cs="Times New Roman"/>
          <w:sz w:val="24"/>
          <w:szCs w:val="24"/>
          <w:lang w:eastAsia="ru-RU"/>
        </w:rPr>
        <w:t>Выплаты компенсационного и стимулирующего характера устанавливаются для руководителя учреждения в процентах к должностным окладам или в абсолютных размерах, если иное не установлено действующим законодательством.</w:t>
      </w:r>
    </w:p>
    <w:p w:rsidR="00BA025B"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7.7. </w:t>
      </w:r>
      <w:r w:rsidR="00BA025B" w:rsidRPr="0059322E">
        <w:rPr>
          <w:rFonts w:ascii="Times New Roman" w:eastAsia="Times New Roman" w:hAnsi="Times New Roman" w:cs="Times New Roman"/>
          <w:sz w:val="24"/>
          <w:szCs w:val="24"/>
          <w:lang w:eastAsia="ru-RU"/>
        </w:rPr>
        <w:t xml:space="preserve">Руководителю учреждения выплаты стимулирующего и компенсационного характера устанавливаются Управлением образования, по делам молодежи, по физической культуре и спорту Администрации Железногорского района Курской области. </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7.8. </w:t>
      </w:r>
      <w:r w:rsidR="00F951D0" w:rsidRPr="0059322E">
        <w:rPr>
          <w:rFonts w:ascii="Times New Roman" w:eastAsia="Times New Roman" w:hAnsi="Times New Roman" w:cs="Times New Roman"/>
          <w:sz w:val="24"/>
          <w:szCs w:val="24"/>
          <w:lang w:eastAsia="ru-RU"/>
        </w:rPr>
        <w:t>Для руководителя предусматривается самостоятельный перечень стимулирующих надбавок. Указанные надбавки устанавливаются с учетом критериев оценки эффективности работы учреждений, устанавливаемых Управлением образования, по делам молодежи, по физической культуре и спорту Администрации Железногорского района Курской области.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7.9. </w:t>
      </w:r>
      <w:r w:rsidR="00F951D0" w:rsidRPr="0059322E">
        <w:rPr>
          <w:rFonts w:ascii="Times New Roman" w:eastAsia="Times New Roman" w:hAnsi="Times New Roman" w:cs="Times New Roman"/>
          <w:sz w:val="24"/>
          <w:szCs w:val="24"/>
          <w:lang w:eastAsia="ru-RU"/>
        </w:rPr>
        <w:t>Премирование руководителя осуществляется с учетом результатов деятельности учреждения в соответствии с целевыми показателями эффективности работы учреждения, установленными Управлением образования, по делам молодежи, по физической культуре и спорту Администрации Железногорского района Курской области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7.10.</w:t>
      </w:r>
      <w:r w:rsidR="00F951D0" w:rsidRPr="00F951D0">
        <w:rPr>
          <w:rFonts w:ascii="Times New Roman" w:eastAsia="Times New Roman" w:hAnsi="Times New Roman" w:cs="Times New Roman"/>
          <w:sz w:val="24"/>
          <w:szCs w:val="24"/>
          <w:lang w:eastAsia="ru-RU"/>
        </w:rPr>
        <w:t xml:space="preserve"> </w:t>
      </w:r>
      <w:r w:rsidR="00F951D0" w:rsidRPr="0059322E">
        <w:rPr>
          <w:rFonts w:ascii="Times New Roman" w:eastAsia="Times New Roman" w:hAnsi="Times New Roman" w:cs="Times New Roman"/>
          <w:sz w:val="24"/>
          <w:szCs w:val="24"/>
          <w:lang w:eastAsia="ru-RU"/>
        </w:rPr>
        <w:t>Выплаты стимулирующего характера руководителю осуществляются за счет лимитов бюджетных обязательств, предусмотренных на оплату труда работников учреждения, на основании приказа Управлением образования, по делам молодежи, по физической культуре и спорту Администрации Железногорского района Курской области.</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bookmarkStart w:id="2" w:name="Par1905"/>
      <w:bookmarkEnd w:id="2"/>
      <w:r w:rsidRPr="0059322E">
        <w:rPr>
          <w:rFonts w:ascii="Arial" w:eastAsia="Times New Roman" w:hAnsi="Arial" w:cs="Arial"/>
          <w:b/>
          <w:bCs/>
          <w:sz w:val="24"/>
          <w:szCs w:val="24"/>
          <w:lang w:eastAsia="ru-RU"/>
        </w:rPr>
        <w:t>III. Компенсационные выплаты</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 Оплата труда работников учреждения, занятых на работах с вредными и (или) опасными условиями труда, производится в повышенном размере. В этих целях работникам учреждения устанавливаются следующие виды выплат компенсационного характера: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выплаты работникам, занятым на работах с вредными и (или) опасными условиями труда;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доплата за совмещение профессий (должностей);</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доплата за расширение зон обслуживания;</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доплата за работу в ночное время;</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lastRenderedPageBreak/>
        <w:t>повышенная оплата за работу в выходные и нерабочие праздничные дни;</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повышенная оплата сверхурочной работы.</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2.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действующим законодательством.</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снимается.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4.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6.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8. Доплата за работу в ночное время производится работникам за каждый час работы в ночное время. Ночным считается время с 22 часов до 6 часов.</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Размер доплаты составляет 35% части оклада (должностного оклада) за час работы работника.</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lastRenderedPageBreak/>
        <w:t>9.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Размер доплаты составляет:</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 xml:space="preserve">не менее одинарной дневной ставки сверх оклада (должностного оклада) при </w:t>
      </w:r>
      <w:proofErr w:type="gramStart"/>
      <w:r w:rsidRPr="0059322E">
        <w:rPr>
          <w:rFonts w:ascii="Times New Roman" w:eastAsia="Times New Roman" w:hAnsi="Times New Roman" w:cs="Times New Roman"/>
          <w:sz w:val="24"/>
          <w:szCs w:val="24"/>
          <w:lang w:eastAsia="ru-RU"/>
        </w:rPr>
        <w:t>работе полный день</w:t>
      </w:r>
      <w:proofErr w:type="gramEnd"/>
      <w:r w:rsidRPr="0059322E">
        <w:rPr>
          <w:rFonts w:ascii="Times New Roman" w:eastAsia="Times New Roman" w:hAnsi="Times New Roman" w:cs="Times New Roman"/>
          <w:sz w:val="24"/>
          <w:szCs w:val="24"/>
          <w:lang w:eastAsia="ru-RU"/>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9322E">
        <w:rPr>
          <w:rFonts w:ascii="Times New Roman" w:eastAsia="Times New Roman" w:hAnsi="Times New Roman" w:cs="Times New Roman"/>
          <w:lang w:eastAsia="ru-RU"/>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10. Повышенная оплата сверхурочной работы составляет за первые два часа работы не </w:t>
      </w:r>
      <w:proofErr w:type="gramStart"/>
      <w:r w:rsidRPr="0059322E">
        <w:rPr>
          <w:rFonts w:ascii="Times New Roman" w:eastAsia="Times New Roman" w:hAnsi="Times New Roman" w:cs="Times New Roman"/>
          <w:sz w:val="24"/>
          <w:szCs w:val="24"/>
          <w:lang w:eastAsia="ru-RU"/>
        </w:rPr>
        <w:t>менее полуторного</w:t>
      </w:r>
      <w:proofErr w:type="gramEnd"/>
      <w:r w:rsidRPr="0059322E">
        <w:rPr>
          <w:rFonts w:ascii="Times New Roman" w:eastAsia="Times New Roman" w:hAnsi="Times New Roman" w:cs="Times New Roman"/>
          <w:sz w:val="24"/>
          <w:szCs w:val="24"/>
          <w:lang w:eastAsia="ru-RU"/>
        </w:rPr>
        <w:t xml:space="preserve"> размера, за последующие часы - двойного размера в соответствии со </w:t>
      </w:r>
      <w:hyperlink r:id="rId18" w:history="1">
        <w:r w:rsidRPr="00F951D0">
          <w:rPr>
            <w:rFonts w:ascii="Times New Roman" w:eastAsia="Times New Roman" w:hAnsi="Times New Roman" w:cs="Times New Roman"/>
            <w:sz w:val="24"/>
            <w:szCs w:val="24"/>
            <w:lang w:eastAsia="ru-RU"/>
          </w:rPr>
          <w:t>статьей 152</w:t>
        </w:r>
      </w:hyperlink>
      <w:r w:rsidRPr="0059322E">
        <w:rPr>
          <w:rFonts w:ascii="Times New Roman" w:eastAsia="Times New Roman" w:hAnsi="Times New Roman" w:cs="Times New Roman"/>
          <w:sz w:val="24"/>
          <w:szCs w:val="24"/>
          <w:lang w:eastAsia="ru-RU"/>
        </w:rPr>
        <w:t xml:space="preserve">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11. Руководител</w:t>
      </w:r>
      <w:r w:rsidR="00681C5F">
        <w:rPr>
          <w:rFonts w:ascii="Times New Roman" w:eastAsia="Times New Roman" w:hAnsi="Times New Roman" w:cs="Times New Roman"/>
          <w:sz w:val="24"/>
          <w:szCs w:val="24"/>
          <w:lang w:eastAsia="ru-RU"/>
        </w:rPr>
        <w:t>ь</w:t>
      </w:r>
      <w:r w:rsidRPr="0059322E">
        <w:rPr>
          <w:rFonts w:ascii="Times New Roman" w:eastAsia="Times New Roman" w:hAnsi="Times New Roman" w:cs="Times New Roman"/>
          <w:sz w:val="24"/>
          <w:szCs w:val="24"/>
          <w:lang w:eastAsia="ru-RU"/>
        </w:rPr>
        <w:t xml:space="preserve"> учреждени</w:t>
      </w:r>
      <w:r w:rsidR="00681C5F">
        <w:rPr>
          <w:rFonts w:ascii="Times New Roman" w:eastAsia="Times New Roman" w:hAnsi="Times New Roman" w:cs="Times New Roman"/>
          <w:sz w:val="24"/>
          <w:szCs w:val="24"/>
          <w:lang w:eastAsia="ru-RU"/>
        </w:rPr>
        <w:t>я</w:t>
      </w:r>
      <w:r w:rsidRPr="0059322E">
        <w:rPr>
          <w:rFonts w:ascii="Times New Roman" w:eastAsia="Times New Roman" w:hAnsi="Times New Roman" w:cs="Times New Roman"/>
          <w:sz w:val="24"/>
          <w:szCs w:val="24"/>
          <w:lang w:eastAsia="ru-RU"/>
        </w:rPr>
        <w:t xml:space="preserve"> провод</w:t>
      </w:r>
      <w:r w:rsidR="00681C5F">
        <w:rPr>
          <w:rFonts w:ascii="Times New Roman" w:eastAsia="Times New Roman" w:hAnsi="Times New Roman" w:cs="Times New Roman"/>
          <w:sz w:val="24"/>
          <w:szCs w:val="24"/>
          <w:lang w:eastAsia="ru-RU"/>
        </w:rPr>
        <w:t>и</w:t>
      </w:r>
      <w:r w:rsidRPr="0059322E">
        <w:rPr>
          <w:rFonts w:ascii="Times New Roman" w:eastAsia="Times New Roman" w:hAnsi="Times New Roman" w:cs="Times New Roman"/>
          <w:sz w:val="24"/>
          <w:szCs w:val="24"/>
          <w:lang w:eastAsia="ru-RU"/>
        </w:rPr>
        <w:t>т специальную оценку условий труда по условиям труда в порядке, установленном трудовым законодательством.</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12. Работникам, которым с их согласия вводится день с разделением смены на части (с перерывом в работе свыше 2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bookmarkStart w:id="3" w:name="Par1935"/>
      <w:bookmarkEnd w:id="3"/>
      <w:r w:rsidRPr="0059322E">
        <w:rPr>
          <w:rFonts w:ascii="Arial" w:eastAsia="Times New Roman" w:hAnsi="Arial" w:cs="Arial"/>
          <w:b/>
          <w:bCs/>
          <w:sz w:val="24"/>
          <w:szCs w:val="24"/>
          <w:lang w:eastAsia="ru-RU"/>
        </w:rPr>
        <w:t>IV. Стимулирующие выплаты</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1. </w:t>
      </w:r>
      <w:proofErr w:type="gramStart"/>
      <w:r w:rsidRPr="0059322E">
        <w:rPr>
          <w:rFonts w:ascii="Times New Roman" w:eastAsia="Times New Roman" w:hAnsi="Times New Roman" w:cs="Times New Roman"/>
          <w:sz w:val="24"/>
          <w:szCs w:val="24"/>
          <w:lang w:eastAsia="ru-RU"/>
        </w:rPr>
        <w:t>В целях поощрения работников учреждени</w:t>
      </w:r>
      <w:r w:rsidR="00681C5F">
        <w:rPr>
          <w:rFonts w:ascii="Times New Roman" w:eastAsia="Times New Roman" w:hAnsi="Times New Roman" w:cs="Times New Roman"/>
          <w:sz w:val="24"/>
          <w:szCs w:val="24"/>
          <w:lang w:eastAsia="ru-RU"/>
        </w:rPr>
        <w:t>я</w:t>
      </w:r>
      <w:r w:rsidRPr="0059322E">
        <w:rPr>
          <w:rFonts w:ascii="Times New Roman" w:eastAsia="Times New Roman" w:hAnsi="Times New Roman" w:cs="Times New Roman"/>
          <w:sz w:val="24"/>
          <w:szCs w:val="24"/>
          <w:lang w:eastAsia="ru-RU"/>
        </w:rPr>
        <w:t xml:space="preserve"> за выполненную работу в соответствии с </w:t>
      </w:r>
      <w:hyperlink r:id="rId19" w:history="1">
        <w:r w:rsidRPr="00F951D0">
          <w:rPr>
            <w:rFonts w:ascii="Times New Roman" w:eastAsia="Times New Roman" w:hAnsi="Times New Roman" w:cs="Times New Roman"/>
            <w:sz w:val="24"/>
            <w:szCs w:val="24"/>
            <w:lang w:eastAsia="ru-RU"/>
          </w:rPr>
          <w:t>перечнем</w:t>
        </w:r>
      </w:hyperlink>
      <w:r w:rsidRPr="0059322E">
        <w:rPr>
          <w:rFonts w:ascii="Times New Roman" w:eastAsia="Times New Roman" w:hAnsi="Times New Roman" w:cs="Times New Roman"/>
          <w:sz w:val="24"/>
          <w:szCs w:val="24"/>
          <w:lang w:eastAsia="ru-RU"/>
        </w:rPr>
        <w:t xml:space="preserve"> видов выплат стимулирующего характера в областных государственных учреждениях, утвержденны</w:t>
      </w:r>
      <w:r w:rsidR="00F951D0">
        <w:rPr>
          <w:rFonts w:ascii="Times New Roman" w:eastAsia="Times New Roman" w:hAnsi="Times New Roman" w:cs="Times New Roman"/>
          <w:sz w:val="24"/>
          <w:szCs w:val="24"/>
          <w:lang w:eastAsia="ru-RU"/>
        </w:rPr>
        <w:t>х</w:t>
      </w:r>
      <w:r w:rsidRPr="0059322E">
        <w:rPr>
          <w:rFonts w:ascii="Times New Roman" w:eastAsia="Times New Roman" w:hAnsi="Times New Roman" w:cs="Times New Roman"/>
          <w:sz w:val="24"/>
          <w:szCs w:val="24"/>
          <w:lang w:eastAsia="ru-RU"/>
        </w:rPr>
        <w:t xml:space="preserve"> Решение</w:t>
      </w:r>
      <w:r w:rsidR="00F951D0">
        <w:rPr>
          <w:rFonts w:ascii="Times New Roman" w:eastAsia="Times New Roman" w:hAnsi="Times New Roman" w:cs="Times New Roman"/>
          <w:sz w:val="24"/>
          <w:szCs w:val="24"/>
          <w:lang w:eastAsia="ru-RU"/>
        </w:rPr>
        <w:t>м</w:t>
      </w:r>
      <w:r w:rsidRPr="0059322E">
        <w:rPr>
          <w:rFonts w:ascii="Times New Roman" w:eastAsia="Times New Roman" w:hAnsi="Times New Roman" w:cs="Times New Roman"/>
          <w:sz w:val="24"/>
          <w:szCs w:val="24"/>
          <w:lang w:eastAsia="ru-RU"/>
        </w:rPr>
        <w:t xml:space="preserve"> Представительного собрания Железногорского района Курской области от 27.09.2010 N 46-2-РС “Об утверждении перечня видов выплат стимулирующего характера в муниципальных учреждениях Железногорского района Курской области и разъяснения о порядке установления выплат стимулирующего характера в муниципальных учреждениях Железногорского района Курской</w:t>
      </w:r>
      <w:proofErr w:type="gramEnd"/>
      <w:r w:rsidRPr="0059322E">
        <w:rPr>
          <w:rFonts w:ascii="Times New Roman" w:eastAsia="Times New Roman" w:hAnsi="Times New Roman" w:cs="Times New Roman"/>
          <w:sz w:val="24"/>
          <w:szCs w:val="24"/>
          <w:lang w:eastAsia="ru-RU"/>
        </w:rPr>
        <w:t xml:space="preserve"> области“, в учреждениях устанавливаются следующие виды выплат стимулирующего характера: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выплаты за интенсивность и высокие результаты работы;</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выплаты за качество выполняемых работ;</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выплаты за стаж непрерывной работы, выслугу лет;</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премиальные выплаты по итогам работы.</w:t>
      </w:r>
    </w:p>
    <w:p w:rsidR="0059322E" w:rsidRPr="0059322E" w:rsidRDefault="0059322E" w:rsidP="00022FCB">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Выплаты стимулирующего характера за выслугу лет устанавливаются работникам в зависимости от общего количества лет, проработанных в образовательных организациях и (или) в специализированных структурных образовательных подразделениях организаций, осуществляющих обучение (за исключением медицинских работников). Размеры повышающего коэффициента к окладу за выслугу лет:</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 xml:space="preserve">при </w:t>
      </w:r>
      <w:r w:rsidR="00F951D0">
        <w:rPr>
          <w:rFonts w:ascii="Times New Roman" w:eastAsia="Times New Roman" w:hAnsi="Times New Roman" w:cs="Times New Roman"/>
          <w:sz w:val="24"/>
          <w:szCs w:val="24"/>
          <w:lang w:eastAsia="ru-RU"/>
        </w:rPr>
        <w:t xml:space="preserve">выслуге лет от 1 года до 3 лет </w:t>
      </w:r>
      <w:r w:rsidR="007C25DD">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sz w:val="24"/>
          <w:szCs w:val="24"/>
          <w:lang w:eastAsia="ru-RU"/>
        </w:rPr>
        <w:t>- 0,05;</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 xml:space="preserve">при выслуге лет от 3 до 5 лет         </w:t>
      </w:r>
      <w:r w:rsidR="00F951D0">
        <w:rPr>
          <w:rFonts w:ascii="Times New Roman" w:eastAsia="Times New Roman" w:hAnsi="Times New Roman" w:cs="Times New Roman"/>
          <w:lang w:eastAsia="ru-RU"/>
        </w:rPr>
        <w:t xml:space="preserve"> </w:t>
      </w:r>
      <w:r w:rsidR="007C25DD">
        <w:rPr>
          <w:rFonts w:ascii="Times New Roman" w:eastAsia="Times New Roman" w:hAnsi="Times New Roman" w:cs="Times New Roman"/>
          <w:lang w:eastAsia="ru-RU"/>
        </w:rPr>
        <w:t xml:space="preserve">           </w:t>
      </w:r>
      <w:r w:rsidR="00F951D0">
        <w:rPr>
          <w:rFonts w:ascii="Times New Roman" w:eastAsia="Times New Roman" w:hAnsi="Times New Roman" w:cs="Times New Roman"/>
          <w:lang w:eastAsia="ru-RU"/>
        </w:rPr>
        <w:t xml:space="preserve"> </w:t>
      </w:r>
      <w:r w:rsidRPr="0059322E">
        <w:rPr>
          <w:rFonts w:ascii="Times New Roman" w:eastAsia="Times New Roman" w:hAnsi="Times New Roman" w:cs="Times New Roman"/>
          <w:lang w:eastAsia="ru-RU"/>
        </w:rPr>
        <w:t xml:space="preserve">- </w:t>
      </w:r>
      <w:r w:rsidRPr="0059322E">
        <w:rPr>
          <w:rFonts w:ascii="Times New Roman" w:eastAsia="Times New Roman" w:hAnsi="Times New Roman" w:cs="Times New Roman"/>
          <w:sz w:val="24"/>
          <w:szCs w:val="24"/>
          <w:lang w:eastAsia="ru-RU"/>
        </w:rPr>
        <w:t>0,1;</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lang w:eastAsia="ru-RU"/>
        </w:rPr>
        <w:lastRenderedPageBreak/>
        <w:t xml:space="preserve">при выслуге лет от 5 до 10 лет       </w:t>
      </w:r>
      <w:r w:rsidR="007C25DD">
        <w:rPr>
          <w:rFonts w:ascii="Times New Roman" w:eastAsia="Times New Roman" w:hAnsi="Times New Roman" w:cs="Times New Roman"/>
          <w:lang w:eastAsia="ru-RU"/>
        </w:rPr>
        <w:t xml:space="preserve"> </w:t>
      </w:r>
      <w:r w:rsidRPr="0059322E">
        <w:rPr>
          <w:rFonts w:ascii="Times New Roman" w:eastAsia="Times New Roman" w:hAnsi="Times New Roman" w:cs="Times New Roman"/>
          <w:lang w:eastAsia="ru-RU"/>
        </w:rPr>
        <w:t xml:space="preserve"> </w:t>
      </w:r>
      <w:r w:rsidRPr="0059322E">
        <w:rPr>
          <w:rFonts w:ascii="Times New Roman" w:eastAsia="Times New Roman" w:hAnsi="Times New Roman" w:cs="Times New Roman"/>
          <w:lang w:eastAsia="ru-RU"/>
        </w:rPr>
        <w:tab/>
      </w:r>
      <w:r w:rsidR="007C25DD">
        <w:rPr>
          <w:rFonts w:ascii="Times New Roman" w:eastAsia="Times New Roman" w:hAnsi="Times New Roman" w:cs="Times New Roman"/>
          <w:lang w:eastAsia="ru-RU"/>
        </w:rPr>
        <w:t xml:space="preserve"> </w:t>
      </w:r>
      <w:r w:rsidRPr="0059322E">
        <w:rPr>
          <w:rFonts w:ascii="Times New Roman" w:eastAsia="Times New Roman" w:hAnsi="Times New Roman" w:cs="Times New Roman"/>
          <w:lang w:eastAsia="ru-RU"/>
        </w:rPr>
        <w:t xml:space="preserve">- </w:t>
      </w:r>
      <w:r w:rsidRPr="0059322E">
        <w:rPr>
          <w:rFonts w:ascii="Times New Roman" w:eastAsia="Times New Roman" w:hAnsi="Times New Roman" w:cs="Times New Roman"/>
          <w:sz w:val="24"/>
          <w:szCs w:val="24"/>
          <w:lang w:eastAsia="ru-RU"/>
        </w:rPr>
        <w:t>0,15;</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при</w:t>
      </w:r>
      <w:r w:rsidR="00F951D0">
        <w:rPr>
          <w:rFonts w:ascii="Times New Roman" w:eastAsia="Times New Roman" w:hAnsi="Times New Roman" w:cs="Times New Roman"/>
          <w:sz w:val="24"/>
          <w:szCs w:val="24"/>
          <w:lang w:eastAsia="ru-RU"/>
        </w:rPr>
        <w:t xml:space="preserve"> выслуге лет от 10 до 15 лет     </w:t>
      </w:r>
      <w:r w:rsidR="007C25DD">
        <w:rPr>
          <w:rFonts w:ascii="Times New Roman" w:eastAsia="Times New Roman" w:hAnsi="Times New Roman" w:cs="Times New Roman"/>
          <w:sz w:val="24"/>
          <w:szCs w:val="24"/>
          <w:lang w:eastAsia="ru-RU"/>
        </w:rPr>
        <w:t xml:space="preserve">           </w:t>
      </w:r>
      <w:r w:rsidR="00F951D0">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sz w:val="24"/>
          <w:szCs w:val="24"/>
          <w:lang w:eastAsia="ru-RU"/>
        </w:rPr>
        <w:t>- 0,2</w:t>
      </w:r>
      <w:r w:rsidRPr="0059322E">
        <w:rPr>
          <w:rFonts w:ascii="Times New Roman" w:eastAsia="Times New Roman" w:hAnsi="Times New Roman" w:cs="Times New Roman"/>
          <w:lang w:eastAsia="ru-RU"/>
        </w:rPr>
        <w:t>;</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w:t>
      </w:r>
      <w:r w:rsidR="00F951D0">
        <w:rPr>
          <w:rFonts w:ascii="Times New Roman" w:eastAsia="Times New Roman" w:hAnsi="Times New Roman" w:cs="Times New Roman"/>
          <w:sz w:val="24"/>
          <w:szCs w:val="24"/>
          <w:lang w:eastAsia="ru-RU"/>
        </w:rPr>
        <w:t xml:space="preserve">ри выслуге лет свыше 15 лет       </w:t>
      </w:r>
      <w:r w:rsidR="007C25DD">
        <w:rPr>
          <w:rFonts w:ascii="Times New Roman" w:eastAsia="Times New Roman" w:hAnsi="Times New Roman" w:cs="Times New Roman"/>
          <w:sz w:val="24"/>
          <w:szCs w:val="24"/>
          <w:lang w:eastAsia="ru-RU"/>
        </w:rPr>
        <w:t xml:space="preserve">            </w:t>
      </w:r>
      <w:r w:rsidR="00F951D0">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sz w:val="24"/>
          <w:szCs w:val="24"/>
          <w:lang w:eastAsia="ru-RU"/>
        </w:rPr>
        <w:t>- 0,25.</w:t>
      </w:r>
    </w:p>
    <w:p w:rsidR="0059322E" w:rsidRPr="0059322E" w:rsidRDefault="0059322E" w:rsidP="007C25DD">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Медицинск</w:t>
      </w:r>
      <w:r w:rsidR="00681C5F">
        <w:rPr>
          <w:rFonts w:ascii="Times New Roman" w:eastAsia="Times New Roman" w:hAnsi="Times New Roman" w:cs="Times New Roman"/>
          <w:sz w:val="24"/>
          <w:szCs w:val="24"/>
          <w:lang w:eastAsia="ru-RU"/>
        </w:rPr>
        <w:t>ому</w:t>
      </w:r>
      <w:r w:rsidRPr="0059322E">
        <w:rPr>
          <w:rFonts w:ascii="Times New Roman" w:eastAsia="Times New Roman" w:hAnsi="Times New Roman" w:cs="Times New Roman"/>
          <w:sz w:val="24"/>
          <w:szCs w:val="24"/>
          <w:lang w:eastAsia="ru-RU"/>
        </w:rPr>
        <w:t xml:space="preserve"> работник</w:t>
      </w:r>
      <w:r w:rsidR="00681C5F">
        <w:rPr>
          <w:rFonts w:ascii="Times New Roman" w:eastAsia="Times New Roman" w:hAnsi="Times New Roman" w:cs="Times New Roman"/>
          <w:sz w:val="24"/>
          <w:szCs w:val="24"/>
          <w:lang w:eastAsia="ru-RU"/>
        </w:rPr>
        <w:t>у</w:t>
      </w:r>
      <w:r w:rsidRPr="0059322E">
        <w:rPr>
          <w:rFonts w:ascii="Times New Roman" w:eastAsia="Times New Roman" w:hAnsi="Times New Roman" w:cs="Times New Roman"/>
          <w:sz w:val="24"/>
          <w:szCs w:val="24"/>
          <w:lang w:eastAsia="ru-RU"/>
        </w:rPr>
        <w:t xml:space="preserve"> образовательн</w:t>
      </w:r>
      <w:r w:rsidR="00681C5F">
        <w:rPr>
          <w:rFonts w:ascii="Times New Roman" w:eastAsia="Times New Roman" w:hAnsi="Times New Roman" w:cs="Times New Roman"/>
          <w:sz w:val="24"/>
          <w:szCs w:val="24"/>
          <w:lang w:eastAsia="ru-RU"/>
        </w:rPr>
        <w:t>ой</w:t>
      </w:r>
      <w:r w:rsidRPr="0059322E">
        <w:rPr>
          <w:rFonts w:ascii="Times New Roman" w:eastAsia="Times New Roman" w:hAnsi="Times New Roman" w:cs="Times New Roman"/>
          <w:sz w:val="24"/>
          <w:szCs w:val="24"/>
          <w:lang w:eastAsia="ru-RU"/>
        </w:rPr>
        <w:t xml:space="preserve"> организаци</w:t>
      </w:r>
      <w:r w:rsidR="00681C5F">
        <w:rPr>
          <w:rFonts w:ascii="Times New Roman" w:eastAsia="Times New Roman" w:hAnsi="Times New Roman" w:cs="Times New Roman"/>
          <w:sz w:val="24"/>
          <w:szCs w:val="24"/>
          <w:lang w:eastAsia="ru-RU"/>
        </w:rPr>
        <w:t>и</w:t>
      </w:r>
      <w:r w:rsidRPr="0059322E">
        <w:rPr>
          <w:rFonts w:ascii="Times New Roman" w:eastAsia="Times New Roman" w:hAnsi="Times New Roman" w:cs="Times New Roman"/>
          <w:sz w:val="24"/>
          <w:szCs w:val="24"/>
          <w:lang w:eastAsia="ru-RU"/>
        </w:rPr>
        <w:t xml:space="preserve"> выплаты стимулирующего характера за выслугу лет устанавливаются в зависимости от общего количества лет, проработанных в образовательных организациях и (или) в специализированных структурных образовательных подразделениях организаций, осуществляющих обучение, и медицинских организациях. Размеры повышающего коэффициента к окладу за выслугу лет:</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 xml:space="preserve">при выслуге лет до 3 лет </w:t>
      </w:r>
      <w:r w:rsidRPr="0059322E">
        <w:rPr>
          <w:rFonts w:ascii="Times New Roman" w:eastAsia="Times New Roman" w:hAnsi="Times New Roman" w:cs="Times New Roman"/>
          <w:sz w:val="24"/>
          <w:szCs w:val="24"/>
          <w:lang w:eastAsia="ru-RU"/>
        </w:rPr>
        <w:tab/>
        <w:t>- 0,20;</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 xml:space="preserve">при выслуге лет свыше 3 лет </w:t>
      </w:r>
      <w:r w:rsidRPr="0059322E">
        <w:rPr>
          <w:rFonts w:ascii="Times New Roman" w:eastAsia="Times New Roman" w:hAnsi="Times New Roman" w:cs="Times New Roman"/>
          <w:lang w:eastAsia="ru-RU"/>
        </w:rPr>
        <w:tab/>
        <w:t>- 0,30.</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2. В целях поощрения работников, повышения эффективности их деятельности в учреждени</w:t>
      </w:r>
      <w:r w:rsidR="00681C5F">
        <w:rPr>
          <w:rFonts w:ascii="Times New Roman" w:eastAsia="Times New Roman" w:hAnsi="Times New Roman" w:cs="Times New Roman"/>
          <w:sz w:val="24"/>
          <w:szCs w:val="24"/>
          <w:lang w:eastAsia="ru-RU"/>
        </w:rPr>
        <w:t>и</w:t>
      </w:r>
      <w:r w:rsidRPr="0059322E">
        <w:rPr>
          <w:rFonts w:ascii="Times New Roman" w:eastAsia="Times New Roman" w:hAnsi="Times New Roman" w:cs="Times New Roman"/>
          <w:sz w:val="24"/>
          <w:szCs w:val="24"/>
          <w:lang w:eastAsia="ru-RU"/>
        </w:rPr>
        <w:t xml:space="preserve"> устанавливаются стимулирующие выплаты к окладу (должностному окладу) за интенсивность и высокие результаты работы, за качество выполняемых работ.</w:t>
      </w:r>
    </w:p>
    <w:p w:rsidR="0059322E" w:rsidRPr="0059322E" w:rsidRDefault="0059322E" w:rsidP="007C25DD">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Размеры и условия осуществления указанных стимулирующих выплат устанавливаются коллективными договорами, локальными нормативными актами, принимаемыми с учетом мнения представительного органа работников.</w:t>
      </w:r>
    </w:p>
    <w:p w:rsidR="0059322E" w:rsidRPr="0059322E" w:rsidRDefault="0059322E" w:rsidP="007C25DD">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proofErr w:type="gramStart"/>
      <w:r w:rsidRPr="0059322E">
        <w:rPr>
          <w:rFonts w:ascii="Times New Roman" w:eastAsia="Times New Roman" w:hAnsi="Times New Roman" w:cs="Times New Roman"/>
          <w:sz w:val="24"/>
          <w:szCs w:val="24"/>
          <w:lang w:eastAsia="ru-RU"/>
        </w:rPr>
        <w:t>При конкретизации в учреждени</w:t>
      </w:r>
      <w:r w:rsidR="00681C5F">
        <w:rPr>
          <w:rFonts w:ascii="Times New Roman" w:eastAsia="Times New Roman" w:hAnsi="Times New Roman" w:cs="Times New Roman"/>
          <w:sz w:val="24"/>
          <w:szCs w:val="24"/>
          <w:lang w:eastAsia="ru-RU"/>
        </w:rPr>
        <w:t>и</w:t>
      </w:r>
      <w:r w:rsidRPr="0059322E">
        <w:rPr>
          <w:rFonts w:ascii="Times New Roman" w:eastAsia="Times New Roman" w:hAnsi="Times New Roman" w:cs="Times New Roman"/>
          <w:sz w:val="24"/>
          <w:szCs w:val="24"/>
          <w:lang w:eastAsia="ru-RU"/>
        </w:rPr>
        <w:t xml:space="preserve"> видов выплат стимулирующего характера в пределах бюджетных ассигнований на оплату труда работников учреждени</w:t>
      </w:r>
      <w:r w:rsidR="007342CE">
        <w:rPr>
          <w:rFonts w:ascii="Times New Roman" w:eastAsia="Times New Roman" w:hAnsi="Times New Roman" w:cs="Times New Roman"/>
          <w:sz w:val="24"/>
          <w:szCs w:val="24"/>
          <w:lang w:eastAsia="ru-RU"/>
        </w:rPr>
        <w:t>я</w:t>
      </w:r>
      <w:r w:rsidRPr="0059322E">
        <w:rPr>
          <w:rFonts w:ascii="Times New Roman" w:eastAsia="Times New Roman" w:hAnsi="Times New Roman" w:cs="Times New Roman"/>
          <w:sz w:val="24"/>
          <w:szCs w:val="24"/>
          <w:lang w:eastAsia="ru-RU"/>
        </w:rPr>
        <w:t xml:space="preserve">, направленных учреждением на оплату  труда работников могут применяться и иные выплаты, которые могут подразделять на выплаты, носящие постоянных характер </w:t>
      </w:r>
      <w:r w:rsidRPr="00142288">
        <w:rPr>
          <w:rFonts w:ascii="Times New Roman" w:eastAsia="Times New Roman" w:hAnsi="Times New Roman" w:cs="Times New Roman"/>
          <w:sz w:val="24"/>
          <w:szCs w:val="24"/>
          <w:lang w:eastAsia="ru-RU"/>
        </w:rPr>
        <w:t>(</w:t>
      </w:r>
      <w:r w:rsidRPr="00142288">
        <w:rPr>
          <w:rFonts w:ascii="Times New Roman" w:eastAsia="Times New Roman" w:hAnsi="Times New Roman" w:cs="Times New Roman"/>
          <w:i/>
          <w:sz w:val="24"/>
          <w:szCs w:val="24"/>
          <w:lang w:eastAsia="ru-RU"/>
        </w:rPr>
        <w:t>Приложение №</w:t>
      </w:r>
      <w:r w:rsidR="00142288" w:rsidRPr="00142288">
        <w:rPr>
          <w:rFonts w:ascii="Times New Roman" w:eastAsia="Times New Roman" w:hAnsi="Times New Roman" w:cs="Times New Roman"/>
          <w:i/>
          <w:sz w:val="24"/>
          <w:szCs w:val="24"/>
          <w:lang w:eastAsia="ru-RU"/>
        </w:rPr>
        <w:t>6</w:t>
      </w:r>
      <w:r w:rsidRPr="00142288">
        <w:rPr>
          <w:rFonts w:ascii="Times New Roman" w:eastAsia="Times New Roman" w:hAnsi="Times New Roman" w:cs="Times New Roman"/>
          <w:sz w:val="24"/>
          <w:szCs w:val="24"/>
          <w:lang w:eastAsia="ru-RU"/>
        </w:rPr>
        <w:t>),</w:t>
      </w:r>
      <w:r w:rsidRPr="0059322E">
        <w:rPr>
          <w:rFonts w:ascii="Times New Roman" w:eastAsia="Times New Roman" w:hAnsi="Times New Roman" w:cs="Times New Roman"/>
          <w:sz w:val="24"/>
          <w:szCs w:val="24"/>
          <w:lang w:eastAsia="ru-RU"/>
        </w:rPr>
        <w:t xml:space="preserve"> и 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w:t>
      </w:r>
      <w:proofErr w:type="gramEnd"/>
      <w:r w:rsidRPr="0059322E">
        <w:rPr>
          <w:rFonts w:ascii="Times New Roman" w:eastAsia="Times New Roman" w:hAnsi="Times New Roman" w:cs="Times New Roman"/>
          <w:sz w:val="24"/>
          <w:szCs w:val="24"/>
          <w:lang w:eastAsia="ru-RU"/>
        </w:rPr>
        <w:t xml:space="preserve"> эффективности деятельности, </w:t>
      </w:r>
      <w:proofErr w:type="gramStart"/>
      <w:r w:rsidRPr="0059322E">
        <w:rPr>
          <w:rFonts w:ascii="Times New Roman" w:eastAsia="Times New Roman" w:hAnsi="Times New Roman" w:cs="Times New Roman"/>
          <w:sz w:val="24"/>
          <w:szCs w:val="24"/>
          <w:lang w:eastAsia="ru-RU"/>
        </w:rPr>
        <w:t>предусмотренным</w:t>
      </w:r>
      <w:proofErr w:type="gramEnd"/>
      <w:r w:rsidRPr="0059322E">
        <w:rPr>
          <w:rFonts w:ascii="Times New Roman" w:eastAsia="Times New Roman" w:hAnsi="Times New Roman" w:cs="Times New Roman"/>
          <w:sz w:val="24"/>
          <w:szCs w:val="24"/>
          <w:lang w:eastAsia="ru-RU"/>
        </w:rPr>
        <w:t xml:space="preserve"> в учреждени</w:t>
      </w:r>
      <w:r w:rsidR="00142288">
        <w:rPr>
          <w:rFonts w:ascii="Times New Roman" w:eastAsia="Times New Roman" w:hAnsi="Times New Roman" w:cs="Times New Roman"/>
          <w:sz w:val="24"/>
          <w:szCs w:val="24"/>
          <w:lang w:eastAsia="ru-RU"/>
        </w:rPr>
        <w:t>и</w:t>
      </w:r>
      <w:r w:rsidRPr="0059322E">
        <w:rPr>
          <w:rFonts w:ascii="Times New Roman" w:eastAsia="Times New Roman" w:hAnsi="Times New Roman" w:cs="Times New Roman"/>
          <w:sz w:val="24"/>
          <w:szCs w:val="24"/>
          <w:lang w:eastAsia="ru-RU"/>
        </w:rPr>
        <w:t>).</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 Выплаты стимулирующего характера производятся по решению руководителя учреждения, с учетом мнения выборного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7C25DD" w:rsidRPr="007C25DD" w:rsidRDefault="007C25DD" w:rsidP="007C25DD">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П</w:t>
      </w:r>
      <w:r w:rsidR="0059322E" w:rsidRPr="0059322E">
        <w:rPr>
          <w:rFonts w:ascii="Times New Roman" w:eastAsia="Times New Roman" w:hAnsi="Times New Roman" w:cs="Times New Roman"/>
          <w:sz w:val="24"/>
          <w:szCs w:val="24"/>
          <w:lang w:eastAsia="ru-RU"/>
        </w:rPr>
        <w:t>одчиненных руководителю непосредственно</w:t>
      </w:r>
      <w:r>
        <w:rPr>
          <w:rFonts w:ascii="Times New Roman" w:eastAsia="Times New Roman" w:hAnsi="Times New Roman" w:cs="Times New Roman"/>
          <w:sz w:val="24"/>
          <w:szCs w:val="24"/>
          <w:lang w:eastAsia="ru-RU"/>
        </w:rPr>
        <w:t>.</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4.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5. Премия по итогам работы за период (за месяц, квартал, полугодие, год) выплачивается с целью поощрения работников за общие результаты труда по итогам работы.</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При премировании учитывается:</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успешное и добросовестное исполнение работником своих должностных обязанностей в соответствующем периоде;</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инициатива, творчество и применение в работе современных форм и методов организации труда;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проведение качественной подготовки и проведения мероприятий, связанных с уставной деятельностью учреждения;</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выполнение порученной работы, связанной с обеспечением рабочего процесса или уставной деятельности учреждения;</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lastRenderedPageBreak/>
        <w:t>качественная подготовка и своевременная сдача отчетности;</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оперативность и качественный результат труда;</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организация и проведение мероприятий, направленных на повышение авторитета и имиджа учреждения среди населения;</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непосредственное участие в реализации национальных проектов, федеральных и региональных целевых программ и т.д.;</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участие в течение месяца в выполнении важных работ, мероприятий.</w:t>
      </w:r>
    </w:p>
    <w:p w:rsidR="0059322E" w:rsidRPr="0059322E" w:rsidRDefault="0059322E" w:rsidP="00F50B78">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rsidR="0059322E" w:rsidRPr="0059322E" w:rsidRDefault="0059322E" w:rsidP="00F50B78">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неоднократно не выполнявшие порученные им задания, допустившие производственные упущения в работе, премируются в пониженном размере или </w:t>
      </w:r>
      <w:proofErr w:type="spellStart"/>
      <w:r w:rsidRPr="0059322E">
        <w:rPr>
          <w:rFonts w:ascii="Times New Roman" w:eastAsia="Times New Roman" w:hAnsi="Times New Roman" w:cs="Times New Roman"/>
          <w:sz w:val="24"/>
          <w:szCs w:val="24"/>
          <w:lang w:eastAsia="ru-RU"/>
        </w:rPr>
        <w:t>депремируются</w:t>
      </w:r>
      <w:proofErr w:type="spellEnd"/>
      <w:r w:rsidRPr="0059322E">
        <w:rPr>
          <w:rFonts w:ascii="Times New Roman" w:eastAsia="Times New Roman" w:hAnsi="Times New Roman" w:cs="Times New Roman"/>
          <w:sz w:val="24"/>
          <w:szCs w:val="24"/>
          <w:lang w:eastAsia="ru-RU"/>
        </w:rPr>
        <w:t xml:space="preserve"> полностью.</w:t>
      </w:r>
    </w:p>
    <w:p w:rsidR="0059322E" w:rsidRPr="0059322E" w:rsidRDefault="0059322E" w:rsidP="00F50B78">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rsidR="0059322E" w:rsidRPr="0059322E" w:rsidRDefault="0059322E" w:rsidP="00F50B78">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Решение руководителя учреждения о </w:t>
      </w:r>
      <w:proofErr w:type="spellStart"/>
      <w:r w:rsidRPr="0059322E">
        <w:rPr>
          <w:rFonts w:ascii="Times New Roman" w:eastAsia="Times New Roman" w:hAnsi="Times New Roman" w:cs="Times New Roman"/>
          <w:sz w:val="24"/>
          <w:szCs w:val="24"/>
          <w:lang w:eastAsia="ru-RU"/>
        </w:rPr>
        <w:t>депремировании</w:t>
      </w:r>
      <w:proofErr w:type="spellEnd"/>
      <w:r w:rsidRPr="0059322E">
        <w:rPr>
          <w:rFonts w:ascii="Times New Roman" w:eastAsia="Times New Roman" w:hAnsi="Times New Roman" w:cs="Times New Roman"/>
          <w:sz w:val="24"/>
          <w:szCs w:val="24"/>
          <w:lang w:eastAsia="ru-RU"/>
        </w:rPr>
        <w:t xml:space="preserve">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w:t>
      </w:r>
      <w:r w:rsidR="007342CE">
        <w:rPr>
          <w:rFonts w:ascii="Times New Roman" w:eastAsia="Times New Roman" w:hAnsi="Times New Roman" w:cs="Times New Roman"/>
          <w:sz w:val="24"/>
          <w:szCs w:val="24"/>
          <w:lang w:eastAsia="ru-RU"/>
        </w:rPr>
        <w:t>п</w:t>
      </w:r>
      <w:r w:rsidRPr="0059322E">
        <w:rPr>
          <w:rFonts w:ascii="Times New Roman" w:eastAsia="Times New Roman" w:hAnsi="Times New Roman" w:cs="Times New Roman"/>
          <w:sz w:val="24"/>
          <w:szCs w:val="24"/>
          <w:lang w:eastAsia="ru-RU"/>
        </w:rPr>
        <w:t>о</w:t>
      </w:r>
      <w:r w:rsidR="007342CE">
        <w:rPr>
          <w:rFonts w:ascii="Times New Roman" w:eastAsia="Times New Roman" w:hAnsi="Times New Roman" w:cs="Times New Roman"/>
          <w:sz w:val="24"/>
          <w:szCs w:val="24"/>
          <w:lang w:eastAsia="ru-RU"/>
        </w:rPr>
        <w:t>д</w:t>
      </w:r>
      <w:r w:rsidRPr="0059322E">
        <w:rPr>
          <w:rFonts w:ascii="Times New Roman" w:eastAsia="Times New Roman" w:hAnsi="Times New Roman" w:cs="Times New Roman"/>
          <w:sz w:val="24"/>
          <w:szCs w:val="24"/>
          <w:lang w:eastAsia="ru-RU"/>
        </w:rPr>
        <w:t>пись.</w:t>
      </w:r>
    </w:p>
    <w:p w:rsidR="0059322E" w:rsidRPr="0059322E" w:rsidRDefault="0059322E" w:rsidP="00F50B78">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V. Другие вопросы оплаты труда</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 Штатное расписание учреждения ежегодно утверждается руководителем этого учреждения.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2. Штатное расписание учреждения включает в себя все должности служащих (профессии рабочих) данного учреждения.</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4. Оплата труда педагогических работников в муниципальных казенных дошкольных образовательных организациях устанавливается исходя из тарифицируемой педагогической нагрузки.</w:t>
      </w:r>
    </w:p>
    <w:p w:rsidR="0059322E" w:rsidRPr="0059322E" w:rsidRDefault="0059322E" w:rsidP="00F50B78">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Норма часов педагогической работы за ставку заработной платы устанавливается в соответствии с </w:t>
      </w:r>
      <w:hyperlink r:id="rId20" w:history="1">
        <w:r w:rsidRPr="00F50B78">
          <w:rPr>
            <w:rFonts w:ascii="Times New Roman" w:eastAsia="Times New Roman" w:hAnsi="Times New Roman" w:cs="Times New Roman"/>
            <w:sz w:val="24"/>
            <w:szCs w:val="24"/>
            <w:lang w:eastAsia="ru-RU"/>
          </w:rPr>
          <w:t>приказом</w:t>
        </w:r>
      </w:hyperlink>
      <w:r w:rsidRPr="0059322E">
        <w:rPr>
          <w:rFonts w:ascii="Times New Roman" w:eastAsia="Times New Roman" w:hAnsi="Times New Roman" w:cs="Times New Roman"/>
          <w:sz w:val="24"/>
          <w:szCs w:val="24"/>
          <w:lang w:eastAsia="ru-RU"/>
        </w:rPr>
        <w:t xml:space="preserve"> </w:t>
      </w:r>
      <w:proofErr w:type="spellStart"/>
      <w:r w:rsidRPr="0059322E">
        <w:rPr>
          <w:rFonts w:ascii="Times New Roman" w:eastAsia="Times New Roman" w:hAnsi="Times New Roman" w:cs="Times New Roman"/>
          <w:sz w:val="24"/>
          <w:szCs w:val="24"/>
          <w:lang w:eastAsia="ru-RU"/>
        </w:rPr>
        <w:t>Минобрнауки</w:t>
      </w:r>
      <w:proofErr w:type="spellEnd"/>
      <w:r w:rsidRPr="0059322E">
        <w:rPr>
          <w:rFonts w:ascii="Times New Roman" w:eastAsia="Times New Roman" w:hAnsi="Times New Roman" w:cs="Times New Roman"/>
          <w:sz w:val="24"/>
          <w:szCs w:val="24"/>
          <w:lang w:eastAsia="ru-RU"/>
        </w:rPr>
        <w:t xml:space="preserve"> России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lastRenderedPageBreak/>
        <w:t xml:space="preserve">5. 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учреждениях и устанавливает объем учебной нагрузки педагогических работников на учебный год. </w:t>
      </w:r>
    </w:p>
    <w:p w:rsidR="0059322E" w:rsidRPr="0059322E" w:rsidRDefault="0059322E" w:rsidP="00F50B78">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Оплата за установленный по тарификации объем учебной нагрузки осуществляется исходя из суммы должностного оклада (ставки) и выплат в соответствии с повышающими коэффициентами за специфику работы и квалификационную категорию.</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6. Особенности работы по совместительству педагогических и медицинских работников, а также продолжительность рабочего времени по совместительству указанных категорий работников определяются в соответствии с </w:t>
      </w:r>
      <w:hyperlink r:id="rId21" w:history="1">
        <w:r w:rsidRPr="00F50B78">
          <w:rPr>
            <w:rFonts w:ascii="Times New Roman" w:eastAsia="Times New Roman" w:hAnsi="Times New Roman" w:cs="Times New Roman"/>
            <w:sz w:val="24"/>
            <w:szCs w:val="24"/>
            <w:lang w:eastAsia="ru-RU"/>
          </w:rPr>
          <w:t>постановлением</w:t>
        </w:r>
      </w:hyperlink>
      <w:r w:rsidRPr="0059322E">
        <w:rPr>
          <w:rFonts w:ascii="Times New Roman" w:eastAsia="Times New Roman" w:hAnsi="Times New Roman" w:cs="Times New Roman"/>
          <w:sz w:val="24"/>
          <w:szCs w:val="24"/>
          <w:lang w:eastAsia="ru-RU"/>
        </w:rPr>
        <w:t xml:space="preserve"> Министерства труда и социального развития Российской Федерации от 30 июня 2003 г. N 41 "Об особенностях работы по совместительству педагогических, медицинских, фармацевтических работников и работников культуры".</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VI. Заключительные положения</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 В пределах средств, выделенных учреждению на оплату труда работников, выплачивается материальная помощь в размере до двух ставок заработной платы (должностных окладов), установленных на день ее выплаты по занимаемой должности, рабочей профессии, в следующих случаях:</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sz w:val="24"/>
          <w:szCs w:val="24"/>
          <w:lang w:eastAsia="ru-RU"/>
        </w:rPr>
        <w:t>за высокие показатели в работе и в связи с юбилейными датами работника (50, 55, 60 и 65 лет);</w:t>
      </w:r>
    </w:p>
    <w:p w:rsidR="0059322E" w:rsidRPr="0059322E" w:rsidRDefault="0059322E" w:rsidP="0059322E">
      <w:pPr>
        <w:widowControl w:val="0"/>
        <w:numPr>
          <w:ilvl w:val="0"/>
          <w:numId w:val="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9322E">
        <w:rPr>
          <w:rFonts w:ascii="Times New Roman" w:eastAsia="Times New Roman" w:hAnsi="Times New Roman" w:cs="Times New Roman"/>
          <w:lang w:eastAsia="ru-RU"/>
        </w:rPr>
        <w:t xml:space="preserve">в связи с длительной болезнью или несчастьем, </w:t>
      </w:r>
      <w:proofErr w:type="gramStart"/>
      <w:r w:rsidRPr="0059322E">
        <w:rPr>
          <w:rFonts w:ascii="Times New Roman" w:eastAsia="Times New Roman" w:hAnsi="Times New Roman" w:cs="Times New Roman"/>
          <w:lang w:eastAsia="ru-RU"/>
        </w:rPr>
        <w:t>постигшими</w:t>
      </w:r>
      <w:proofErr w:type="gramEnd"/>
      <w:r w:rsidRPr="0059322E">
        <w:rPr>
          <w:rFonts w:ascii="Times New Roman" w:eastAsia="Times New Roman" w:hAnsi="Times New Roman" w:cs="Times New Roman"/>
          <w:lang w:eastAsia="ru-RU"/>
        </w:rPr>
        <w:t xml:space="preserve"> самого работника или его близких родственников (родителей, супругов, детей).</w:t>
      </w:r>
    </w:p>
    <w:p w:rsidR="0059322E" w:rsidRPr="0059322E" w:rsidRDefault="0059322E" w:rsidP="00F50B78">
      <w:pPr>
        <w:widowControl w:val="0"/>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Решение об оказании материальной помощи и ее конкретных размерах принимает руководитель учреждения на основании письменного заявления работника с приложением соответствующих документов, подтверждающих указанные выше случаи.</w:t>
      </w:r>
    </w:p>
    <w:p w:rsidR="0059322E" w:rsidRPr="0059322E" w:rsidRDefault="0059322E" w:rsidP="0059322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2. </w:t>
      </w:r>
      <w:proofErr w:type="gramStart"/>
      <w:r w:rsidRPr="0059322E">
        <w:rPr>
          <w:rFonts w:ascii="Times New Roman" w:eastAsia="Times New Roman" w:hAnsi="Times New Roman" w:cs="Times New Roman"/>
          <w:sz w:val="24"/>
          <w:szCs w:val="24"/>
          <w:lang w:eastAsia="ru-RU"/>
        </w:rPr>
        <w:t>Из фонда оплаты труда учреждения всем работникам (за исключением работающих по совместительству) выплачивается единовременная выплата в размере трех должностных окладов (ставок) при увольнении в связи с выходом на страховую пенсию по старости в порядке, установленном законодательством Российской Федерации (при наличии стажа работы в данной образовательной организации не менее 10 лет), или выходом на страховую пенсию по инвалидности независимо от стажа</w:t>
      </w:r>
      <w:proofErr w:type="gramEnd"/>
      <w:r w:rsidRPr="0059322E">
        <w:rPr>
          <w:rFonts w:ascii="Times New Roman" w:eastAsia="Times New Roman" w:hAnsi="Times New Roman" w:cs="Times New Roman"/>
          <w:sz w:val="24"/>
          <w:szCs w:val="24"/>
          <w:lang w:eastAsia="ru-RU"/>
        </w:rPr>
        <w:t xml:space="preserve"> работы в данной организации.</w:t>
      </w:r>
    </w:p>
    <w:p w:rsid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Pr="0059322E"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7816C8">
      <w:pPr>
        <w:widowControl w:val="0"/>
        <w:tabs>
          <w:tab w:val="left" w:pos="8130"/>
        </w:tabs>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right"/>
        <w:outlineLvl w:val="1"/>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lastRenderedPageBreak/>
        <w:t>Приложение N 1</w:t>
      </w:r>
    </w:p>
    <w:p w:rsidR="0059322E" w:rsidRPr="0059322E" w:rsidRDefault="0059322E" w:rsidP="0059322E">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t>к Положению об оплате труда работников</w:t>
      </w:r>
    </w:p>
    <w:p w:rsidR="007816C8" w:rsidRDefault="007816C8" w:rsidP="007816C8">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816C8">
        <w:rPr>
          <w:rFonts w:ascii="Times New Roman" w:eastAsia="Times New Roman" w:hAnsi="Times New Roman" w:cs="Times New Roman"/>
          <w:i/>
          <w:sz w:val="20"/>
          <w:szCs w:val="20"/>
          <w:lang w:eastAsia="ru-RU"/>
        </w:rPr>
        <w:t xml:space="preserve">Муниципального казенного дошкольного </w:t>
      </w:r>
    </w:p>
    <w:p w:rsidR="007816C8" w:rsidRDefault="007816C8" w:rsidP="007816C8">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816C8">
        <w:rPr>
          <w:rFonts w:ascii="Times New Roman" w:eastAsia="Times New Roman" w:hAnsi="Times New Roman" w:cs="Times New Roman"/>
          <w:i/>
          <w:sz w:val="20"/>
          <w:szCs w:val="20"/>
          <w:lang w:eastAsia="ru-RU"/>
        </w:rPr>
        <w:t xml:space="preserve">образовательного учреждения </w:t>
      </w:r>
    </w:p>
    <w:p w:rsidR="007816C8" w:rsidRDefault="007816C8" w:rsidP="007816C8">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816C8">
        <w:rPr>
          <w:rFonts w:ascii="Times New Roman" w:eastAsia="Times New Roman" w:hAnsi="Times New Roman" w:cs="Times New Roman"/>
          <w:i/>
          <w:sz w:val="20"/>
          <w:szCs w:val="20"/>
          <w:lang w:eastAsia="ru-RU"/>
        </w:rPr>
        <w:t xml:space="preserve"> «Новоандросовский детский сад» </w:t>
      </w:r>
    </w:p>
    <w:p w:rsidR="0059322E" w:rsidRPr="0059322E" w:rsidRDefault="007816C8" w:rsidP="007816C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816C8">
        <w:rPr>
          <w:rFonts w:ascii="Times New Roman" w:eastAsia="Times New Roman" w:hAnsi="Times New Roman" w:cs="Times New Roman"/>
          <w:i/>
          <w:sz w:val="20"/>
          <w:szCs w:val="20"/>
          <w:lang w:eastAsia="ru-RU"/>
        </w:rPr>
        <w:t>Железногорского района Курской области</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4" w:name="Par2053"/>
      <w:bookmarkEnd w:id="4"/>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ПРОФЕССИОНАЛЬНЫЕ КВАЛИФИКАЦИОННЫЕ ГРУППЫ</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ДОЛЖНОСТЕЙ РАБОТНИКОВ ОБРАЗОВАНИЯ</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Профессиональная квалификационная группа</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должностей работников учебно-вспомогательного персонала</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второго уровня</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551"/>
        <w:gridCol w:w="5733"/>
        <w:gridCol w:w="1701"/>
      </w:tblGrid>
      <w:tr w:rsidR="0059322E" w:rsidRPr="0059322E" w:rsidTr="007816C8">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Квалификационные уровни</w:t>
            </w:r>
          </w:p>
        </w:tc>
        <w:tc>
          <w:tcPr>
            <w:tcW w:w="5733"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руб.</w:t>
            </w:r>
          </w:p>
        </w:tc>
      </w:tr>
      <w:tr w:rsidR="0059322E" w:rsidRPr="0059322E" w:rsidTr="007816C8">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1-й квалификационный уровень</w:t>
            </w:r>
          </w:p>
        </w:tc>
        <w:tc>
          <w:tcPr>
            <w:tcW w:w="5733"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9322E">
              <w:rPr>
                <w:rFonts w:ascii="Times New Roman" w:eastAsia="Times New Roman" w:hAnsi="Times New Roman" w:cs="Times New Roman"/>
                <w:b/>
                <w:sz w:val="24"/>
                <w:szCs w:val="24"/>
                <w:lang w:eastAsia="ru-RU"/>
              </w:rPr>
              <w:t>Младший воспитатель</w:t>
            </w:r>
          </w:p>
        </w:tc>
        <w:tc>
          <w:tcPr>
            <w:tcW w:w="170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5 992</w:t>
            </w:r>
          </w:p>
        </w:tc>
      </w:tr>
    </w:tbl>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Профессиональная квалификационная группа</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должностей педагогических работников</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1984"/>
        <w:gridCol w:w="3607"/>
        <w:gridCol w:w="1417"/>
        <w:gridCol w:w="1559"/>
        <w:gridCol w:w="1418"/>
      </w:tblGrid>
      <w:tr w:rsidR="0059322E" w:rsidRPr="0059322E" w:rsidTr="00FA08F1">
        <w:tc>
          <w:tcPr>
            <w:tcW w:w="1984"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Квалификационные уровни</w:t>
            </w:r>
          </w:p>
        </w:tc>
        <w:tc>
          <w:tcPr>
            <w:tcW w:w="3607"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Должности, отнесенные к квалификационным уровням</w:t>
            </w:r>
          </w:p>
        </w:tc>
        <w:tc>
          <w:tcPr>
            <w:tcW w:w="1417"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(ставка), руб.</w:t>
            </w:r>
          </w:p>
        </w:tc>
        <w:tc>
          <w:tcPr>
            <w:tcW w:w="1559"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при наличии 1-й квалификационной категории (ставка), руб.</w:t>
            </w:r>
          </w:p>
        </w:tc>
        <w:tc>
          <w:tcPr>
            <w:tcW w:w="1418"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при наличии высшей квалификационной категории (ставка), руб.</w:t>
            </w:r>
          </w:p>
        </w:tc>
      </w:tr>
      <w:tr w:rsidR="0059322E" w:rsidRPr="0059322E" w:rsidTr="00FA08F1">
        <w:tc>
          <w:tcPr>
            <w:tcW w:w="1984"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1-й квалификационный уровень</w:t>
            </w:r>
          </w:p>
        </w:tc>
        <w:tc>
          <w:tcPr>
            <w:tcW w:w="3607" w:type="dxa"/>
            <w:tcBorders>
              <w:top w:val="single" w:sz="4" w:space="0" w:color="auto"/>
              <w:left w:val="single" w:sz="4" w:space="0" w:color="auto"/>
              <w:bottom w:val="single" w:sz="4" w:space="0" w:color="auto"/>
              <w:right w:val="single" w:sz="4" w:space="0" w:color="auto"/>
            </w:tcBorders>
          </w:tcPr>
          <w:p w:rsidR="0059322E" w:rsidRPr="0059322E" w:rsidRDefault="0059322E" w:rsidP="00FA08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b/>
                <w:sz w:val="24"/>
                <w:szCs w:val="24"/>
                <w:lang w:eastAsia="ru-RU"/>
              </w:rPr>
              <w:t>музыкальный руководитель</w:t>
            </w:r>
          </w:p>
        </w:tc>
        <w:tc>
          <w:tcPr>
            <w:tcW w:w="1417"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9 267</w:t>
            </w:r>
          </w:p>
        </w:tc>
        <w:tc>
          <w:tcPr>
            <w:tcW w:w="1559"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9 979</w:t>
            </w:r>
          </w:p>
        </w:tc>
        <w:tc>
          <w:tcPr>
            <w:tcW w:w="1418"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10 768</w:t>
            </w:r>
          </w:p>
        </w:tc>
      </w:tr>
      <w:tr w:rsidR="0059322E" w:rsidRPr="0059322E" w:rsidTr="00FA08F1">
        <w:tc>
          <w:tcPr>
            <w:tcW w:w="1984"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3-й квалификационный уровень</w:t>
            </w:r>
          </w:p>
        </w:tc>
        <w:tc>
          <w:tcPr>
            <w:tcW w:w="3607" w:type="dxa"/>
            <w:tcBorders>
              <w:top w:val="single" w:sz="4" w:space="0" w:color="auto"/>
              <w:left w:val="single" w:sz="4" w:space="0" w:color="auto"/>
              <w:bottom w:val="single" w:sz="4" w:space="0" w:color="auto"/>
              <w:right w:val="single" w:sz="4" w:space="0" w:color="auto"/>
            </w:tcBorders>
          </w:tcPr>
          <w:p w:rsidR="0059322E" w:rsidRPr="0059322E" w:rsidRDefault="0059322E" w:rsidP="00FA08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b/>
                <w:sz w:val="24"/>
                <w:szCs w:val="24"/>
                <w:lang w:eastAsia="ru-RU"/>
              </w:rPr>
              <w:t>Воспитатель</w:t>
            </w:r>
            <w:r w:rsidRPr="0059322E">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b/>
                <w:sz w:val="24"/>
                <w:szCs w:val="24"/>
                <w:lang w:eastAsia="ru-RU"/>
              </w:rPr>
              <w:t>методист</w:t>
            </w:r>
          </w:p>
        </w:tc>
        <w:tc>
          <w:tcPr>
            <w:tcW w:w="1417"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10 101</w:t>
            </w:r>
          </w:p>
        </w:tc>
        <w:tc>
          <w:tcPr>
            <w:tcW w:w="1559"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10 874</w:t>
            </w:r>
          </w:p>
        </w:tc>
        <w:tc>
          <w:tcPr>
            <w:tcW w:w="1418"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11 669</w:t>
            </w:r>
          </w:p>
        </w:tc>
      </w:tr>
    </w:tbl>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0339E0">
      <w:pPr>
        <w:widowControl w:val="0"/>
        <w:autoSpaceDE w:val="0"/>
        <w:autoSpaceDN w:val="0"/>
        <w:adjustRightInd w:val="0"/>
        <w:spacing w:after="0" w:line="240" w:lineRule="auto"/>
        <w:outlineLvl w:val="1"/>
        <w:rPr>
          <w:rFonts w:ascii="Times New Roman" w:eastAsia="Times New Roman" w:hAnsi="Times New Roman" w:cs="Times New Roman"/>
          <w:i/>
          <w:sz w:val="20"/>
          <w:szCs w:val="20"/>
          <w:lang w:eastAsia="ru-RU"/>
        </w:rPr>
      </w:pPr>
    </w:p>
    <w:p w:rsidR="0059322E" w:rsidRPr="0059322E" w:rsidRDefault="0059322E" w:rsidP="0059322E">
      <w:pPr>
        <w:widowControl w:val="0"/>
        <w:autoSpaceDE w:val="0"/>
        <w:autoSpaceDN w:val="0"/>
        <w:adjustRightInd w:val="0"/>
        <w:spacing w:after="0" w:line="240" w:lineRule="auto"/>
        <w:jc w:val="right"/>
        <w:outlineLvl w:val="1"/>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lastRenderedPageBreak/>
        <w:t>Приложение N 2</w:t>
      </w:r>
    </w:p>
    <w:p w:rsidR="0059322E" w:rsidRPr="0059322E" w:rsidRDefault="0059322E" w:rsidP="0059322E">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t>к Положению об оплате труда работников</w:t>
      </w:r>
    </w:p>
    <w:p w:rsidR="00FA08F1" w:rsidRPr="00FA08F1" w:rsidRDefault="00FA08F1" w:rsidP="00FA08F1">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FA08F1">
        <w:rPr>
          <w:rFonts w:ascii="Times New Roman" w:eastAsia="Times New Roman" w:hAnsi="Times New Roman" w:cs="Times New Roman"/>
          <w:i/>
          <w:sz w:val="20"/>
          <w:szCs w:val="20"/>
          <w:lang w:eastAsia="ru-RU"/>
        </w:rPr>
        <w:t xml:space="preserve">Муниципального казенного дошкольного </w:t>
      </w:r>
    </w:p>
    <w:p w:rsidR="00FA08F1" w:rsidRPr="00FA08F1" w:rsidRDefault="00FA08F1" w:rsidP="00FA08F1">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FA08F1">
        <w:rPr>
          <w:rFonts w:ascii="Times New Roman" w:eastAsia="Times New Roman" w:hAnsi="Times New Roman" w:cs="Times New Roman"/>
          <w:i/>
          <w:sz w:val="20"/>
          <w:szCs w:val="20"/>
          <w:lang w:eastAsia="ru-RU"/>
        </w:rPr>
        <w:t xml:space="preserve">образовательного учреждения </w:t>
      </w:r>
    </w:p>
    <w:p w:rsidR="00FA08F1" w:rsidRPr="00FA08F1" w:rsidRDefault="00FA08F1" w:rsidP="00FA08F1">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FA08F1">
        <w:rPr>
          <w:rFonts w:ascii="Times New Roman" w:eastAsia="Times New Roman" w:hAnsi="Times New Roman" w:cs="Times New Roman"/>
          <w:i/>
          <w:sz w:val="20"/>
          <w:szCs w:val="20"/>
          <w:lang w:eastAsia="ru-RU"/>
        </w:rPr>
        <w:t xml:space="preserve"> «Новоандросовский детский сад» </w:t>
      </w:r>
    </w:p>
    <w:p w:rsidR="00FA08F1" w:rsidRPr="00FA08F1" w:rsidRDefault="00FA08F1" w:rsidP="00FA08F1">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FA08F1">
        <w:rPr>
          <w:rFonts w:ascii="Times New Roman" w:eastAsia="Times New Roman" w:hAnsi="Times New Roman" w:cs="Times New Roman"/>
          <w:i/>
          <w:sz w:val="20"/>
          <w:szCs w:val="20"/>
          <w:lang w:eastAsia="ru-RU"/>
        </w:rPr>
        <w:t>Железногорского района Курской области</w:t>
      </w:r>
    </w:p>
    <w:p w:rsidR="0059322E" w:rsidRPr="0059322E" w:rsidRDefault="0059322E" w:rsidP="0059322E">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ПРОФЕССИОНАЛЬНЫЕ КВАЛИФИКАЦИОННЫЕ ГРУППЫ</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ОБЩЕОТРАСЛЕВЫХ ДОЛЖНОСТЕЙ РУКОВОДИТЕЛЕЙ, СПЕЦИАЛИСТОВ</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И СЛУЖАЩИХ</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Профессиональная квалификационная группа</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"Общеотраслевые должности служащих первого уровня"</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551"/>
        <w:gridCol w:w="5875"/>
        <w:gridCol w:w="1559"/>
      </w:tblGrid>
      <w:tr w:rsidR="0059322E" w:rsidRPr="0059322E" w:rsidTr="00FA08F1">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Квалификационные уровни</w:t>
            </w:r>
          </w:p>
        </w:tc>
        <w:tc>
          <w:tcPr>
            <w:tcW w:w="5875"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Должности, отнесенные к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руб.</w:t>
            </w:r>
          </w:p>
        </w:tc>
      </w:tr>
      <w:tr w:rsidR="0059322E" w:rsidRPr="0059322E" w:rsidTr="00FA08F1">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1-й квалификационный уровень</w:t>
            </w:r>
          </w:p>
        </w:tc>
        <w:tc>
          <w:tcPr>
            <w:tcW w:w="5875" w:type="dxa"/>
            <w:tcBorders>
              <w:top w:val="single" w:sz="4" w:space="0" w:color="auto"/>
              <w:left w:val="single" w:sz="4" w:space="0" w:color="auto"/>
              <w:bottom w:val="single" w:sz="4" w:space="0" w:color="auto"/>
              <w:right w:val="single" w:sz="4" w:space="0" w:color="auto"/>
            </w:tcBorders>
          </w:tcPr>
          <w:p w:rsidR="0059322E" w:rsidRPr="0059322E" w:rsidRDefault="00FA08F1" w:rsidP="00FA08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b/>
                <w:sz w:val="24"/>
                <w:szCs w:val="24"/>
                <w:lang w:eastAsia="ru-RU"/>
              </w:rPr>
              <w:t>Д</w:t>
            </w:r>
            <w:r w:rsidR="0059322E" w:rsidRPr="0059322E">
              <w:rPr>
                <w:rFonts w:ascii="Times New Roman" w:eastAsia="Times New Roman" w:hAnsi="Times New Roman" w:cs="Times New Roman"/>
                <w:b/>
                <w:sz w:val="24"/>
                <w:szCs w:val="24"/>
                <w:lang w:eastAsia="ru-RU"/>
              </w:rPr>
              <w:t>елопроизводитель</w:t>
            </w:r>
          </w:p>
        </w:tc>
        <w:tc>
          <w:tcPr>
            <w:tcW w:w="1559"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5 992</w:t>
            </w:r>
          </w:p>
        </w:tc>
      </w:tr>
      <w:tr w:rsidR="0059322E" w:rsidRPr="0059322E" w:rsidTr="00FA08F1">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2-й квалификационный уровень</w:t>
            </w:r>
          </w:p>
        </w:tc>
        <w:tc>
          <w:tcPr>
            <w:tcW w:w="5875"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559"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6 975</w:t>
            </w:r>
          </w:p>
        </w:tc>
      </w:tr>
    </w:tbl>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Профессиональная квалификационная группа</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"Общеотраслевые должности служащих второго уровня"</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551"/>
        <w:gridCol w:w="5875"/>
        <w:gridCol w:w="1559"/>
      </w:tblGrid>
      <w:tr w:rsidR="0059322E" w:rsidRPr="0059322E" w:rsidTr="00FA08F1">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Квалификационные уровни</w:t>
            </w:r>
          </w:p>
        </w:tc>
        <w:tc>
          <w:tcPr>
            <w:tcW w:w="5875"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Должности, отнесенные к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руб.</w:t>
            </w:r>
          </w:p>
        </w:tc>
      </w:tr>
      <w:tr w:rsidR="0059322E" w:rsidRPr="0059322E" w:rsidTr="00FA08F1">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2-й квалификационный уровень</w:t>
            </w:r>
          </w:p>
        </w:tc>
        <w:tc>
          <w:tcPr>
            <w:tcW w:w="5875" w:type="dxa"/>
            <w:tcBorders>
              <w:top w:val="single" w:sz="4" w:space="0" w:color="auto"/>
              <w:left w:val="single" w:sz="4" w:space="0" w:color="auto"/>
              <w:bottom w:val="single" w:sz="4" w:space="0" w:color="auto"/>
              <w:right w:val="single" w:sz="4" w:space="0" w:color="auto"/>
            </w:tcBorders>
          </w:tcPr>
          <w:p w:rsidR="00FA08F1" w:rsidRPr="0059322E" w:rsidRDefault="0059322E" w:rsidP="00FA08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b/>
                <w:sz w:val="24"/>
                <w:szCs w:val="24"/>
                <w:lang w:eastAsia="ru-RU"/>
              </w:rPr>
              <w:t>заведующий хозяйством</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6 278</w:t>
            </w:r>
          </w:p>
        </w:tc>
      </w:tr>
    </w:tbl>
    <w:p w:rsidR="00FA08F1" w:rsidRDefault="00FA08F1" w:rsidP="0059322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4043" w:rsidRDefault="00ED4043"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4043" w:rsidRDefault="00ED4043"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4043" w:rsidRDefault="00ED4043"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4043" w:rsidRPr="0059322E" w:rsidRDefault="00ED4043"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9E0" w:rsidRPr="0059322E" w:rsidRDefault="000339E0"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right"/>
        <w:outlineLvl w:val="1"/>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lastRenderedPageBreak/>
        <w:t>Приложение N 3</w:t>
      </w:r>
    </w:p>
    <w:p w:rsidR="0059322E" w:rsidRPr="0059322E" w:rsidRDefault="0059322E" w:rsidP="0059322E">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t>к Положению об оплате труда работников</w:t>
      </w:r>
    </w:p>
    <w:p w:rsidR="00ED4043" w:rsidRPr="00ED4043" w:rsidRDefault="00ED4043" w:rsidP="00ED4043">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Муниципального казенного дошкольного </w:t>
      </w:r>
    </w:p>
    <w:p w:rsidR="00ED4043" w:rsidRPr="00ED4043" w:rsidRDefault="00ED4043" w:rsidP="00ED4043">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образовательного учреждения </w:t>
      </w:r>
    </w:p>
    <w:p w:rsidR="00ED4043" w:rsidRPr="00ED4043" w:rsidRDefault="00ED4043" w:rsidP="00ED4043">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 «Новоандросовский детский сад» </w:t>
      </w:r>
    </w:p>
    <w:p w:rsidR="0059322E" w:rsidRPr="0059322E" w:rsidRDefault="00ED4043" w:rsidP="00ED4043">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Железногорского района Курской области</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ПРОФЕССИОНАЛЬНЫЕ КВАЛИФИКАЦИОННЫЕ ГРУППЫ</w:t>
      </w:r>
    </w:p>
    <w:p w:rsidR="0059322E" w:rsidRPr="00510FF6" w:rsidRDefault="0059322E" w:rsidP="00510FF6">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О</w:t>
      </w:r>
      <w:r w:rsidR="00510FF6">
        <w:rPr>
          <w:rFonts w:ascii="Arial" w:eastAsia="Times New Roman" w:hAnsi="Arial" w:cs="Arial"/>
          <w:b/>
          <w:bCs/>
          <w:sz w:val="24"/>
          <w:szCs w:val="24"/>
          <w:lang w:eastAsia="ru-RU"/>
        </w:rPr>
        <w:t>БЩЕОТРАСЛЕВЫХ ПРОФЕССИЙ РАБОЧИХ</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Профессиональная квалификационная группа</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"Общеотраслевые профессии рабочих первого уровня"</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551"/>
        <w:gridCol w:w="5733"/>
        <w:gridCol w:w="1701"/>
      </w:tblGrid>
      <w:tr w:rsidR="0059322E" w:rsidRPr="0059322E" w:rsidTr="00ED4043">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Квалификационные уровни</w:t>
            </w:r>
          </w:p>
        </w:tc>
        <w:tc>
          <w:tcPr>
            <w:tcW w:w="5733"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Профессии рабочих,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руб.</w:t>
            </w:r>
          </w:p>
        </w:tc>
      </w:tr>
      <w:tr w:rsidR="0059322E" w:rsidRPr="0059322E" w:rsidTr="00ED4043">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1-й квалификационный уровень</w:t>
            </w:r>
          </w:p>
        </w:tc>
        <w:tc>
          <w:tcPr>
            <w:tcW w:w="5733" w:type="dxa"/>
            <w:tcBorders>
              <w:top w:val="single" w:sz="4" w:space="0" w:color="auto"/>
              <w:left w:val="single" w:sz="4" w:space="0" w:color="auto"/>
              <w:bottom w:val="single" w:sz="4" w:space="0" w:color="auto"/>
              <w:right w:val="single" w:sz="4" w:space="0" w:color="auto"/>
            </w:tcBorders>
          </w:tcPr>
          <w:p w:rsidR="0059322E" w:rsidRPr="0059322E" w:rsidRDefault="0059322E" w:rsidP="000339E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9322E">
              <w:rPr>
                <w:rFonts w:ascii="Times New Roman" w:eastAsia="Times New Roman" w:hAnsi="Times New Roman" w:cs="Times New Roman"/>
                <w:sz w:val="24"/>
                <w:szCs w:val="24"/>
                <w:lang w:eastAsia="ru-RU"/>
              </w:rPr>
              <w:t>Наименования профессий рабочих, по которым предусмотрено присвоение 1-го, 2-го и 3-го квалификационных разрядов в соответствии с Единым тарифно-квалификационным справочником работ и профессий рабочих (</w:t>
            </w:r>
            <w:r w:rsidRPr="0059322E">
              <w:rPr>
                <w:rFonts w:ascii="Times New Roman" w:eastAsia="Times New Roman" w:hAnsi="Times New Roman" w:cs="Times New Roman"/>
                <w:b/>
                <w:sz w:val="24"/>
                <w:szCs w:val="24"/>
                <w:lang w:eastAsia="ru-RU"/>
              </w:rPr>
              <w:t xml:space="preserve">кухонный рабочий, </w:t>
            </w:r>
            <w:r w:rsidR="000339E0" w:rsidRPr="000339E0">
              <w:rPr>
                <w:rFonts w:ascii="Times New Roman" w:eastAsia="Times New Roman" w:hAnsi="Times New Roman" w:cs="Times New Roman"/>
                <w:b/>
                <w:sz w:val="24"/>
                <w:szCs w:val="24"/>
                <w:lang w:eastAsia="ru-RU"/>
              </w:rPr>
              <w:t>рабочий по комплексному обслуживанию и ремонту зданий</w:t>
            </w:r>
            <w:r w:rsidR="000339E0">
              <w:rPr>
                <w:rFonts w:ascii="Times New Roman" w:eastAsia="Times New Roman" w:hAnsi="Times New Roman" w:cs="Times New Roman"/>
                <w:b/>
                <w:sz w:val="24"/>
                <w:szCs w:val="24"/>
                <w:lang w:eastAsia="ru-RU"/>
              </w:rPr>
              <w:t xml:space="preserve">, </w:t>
            </w:r>
            <w:r w:rsidRPr="0059322E">
              <w:rPr>
                <w:rFonts w:ascii="Times New Roman" w:eastAsia="Times New Roman" w:hAnsi="Times New Roman" w:cs="Times New Roman"/>
                <w:b/>
                <w:sz w:val="24"/>
                <w:szCs w:val="24"/>
                <w:lang w:eastAsia="ru-RU"/>
              </w:rPr>
              <w:t>машинист по стирке и ремонту спецодежды, повар)</w:t>
            </w:r>
            <w:r w:rsidRPr="0059322E">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b/>
                <w:sz w:val="24"/>
                <w:szCs w:val="24"/>
                <w:lang w:eastAsia="ru-RU"/>
              </w:rPr>
              <w:t>дворник</w:t>
            </w:r>
            <w:r w:rsidRPr="0059322E">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b/>
                <w:sz w:val="24"/>
                <w:szCs w:val="24"/>
                <w:lang w:eastAsia="ru-RU"/>
              </w:rPr>
              <w:t>кастелянша</w:t>
            </w:r>
            <w:r w:rsidRPr="0059322E">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b/>
                <w:sz w:val="24"/>
                <w:szCs w:val="24"/>
                <w:lang w:eastAsia="ru-RU"/>
              </w:rPr>
              <w:t>кладовщик</w:t>
            </w:r>
            <w:r w:rsidRPr="0059322E">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b/>
                <w:sz w:val="24"/>
                <w:szCs w:val="24"/>
                <w:lang w:eastAsia="ru-RU"/>
              </w:rPr>
              <w:t>уборщик служебных помещений</w:t>
            </w:r>
            <w:r w:rsidRPr="0059322E">
              <w:rPr>
                <w:rFonts w:ascii="Times New Roman" w:eastAsia="Times New Roman" w:hAnsi="Times New Roman" w:cs="Times New Roman"/>
                <w:sz w:val="24"/>
                <w:szCs w:val="24"/>
                <w:lang w:eastAsia="ru-RU"/>
              </w:rPr>
              <w:t xml:space="preserve">; </w:t>
            </w:r>
            <w:r w:rsidRPr="0059322E">
              <w:rPr>
                <w:rFonts w:ascii="Times New Roman" w:eastAsia="Times New Roman" w:hAnsi="Times New Roman" w:cs="Times New Roman"/>
                <w:b/>
                <w:sz w:val="24"/>
                <w:szCs w:val="24"/>
                <w:lang w:eastAsia="ru-RU"/>
              </w:rPr>
              <w:t>грузчик</w:t>
            </w:r>
            <w:r w:rsidRPr="0059322E">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5 499</w:t>
            </w:r>
          </w:p>
        </w:tc>
      </w:tr>
      <w:tr w:rsidR="0059322E" w:rsidRPr="0059322E" w:rsidTr="00ED4043">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2-й квалификационный уровень</w:t>
            </w:r>
          </w:p>
        </w:tc>
        <w:tc>
          <w:tcPr>
            <w:tcW w:w="5733" w:type="dxa"/>
            <w:tcBorders>
              <w:top w:val="single" w:sz="4" w:space="0" w:color="auto"/>
              <w:left w:val="single" w:sz="4" w:space="0" w:color="auto"/>
              <w:bottom w:val="single" w:sz="4" w:space="0" w:color="auto"/>
              <w:right w:val="single" w:sz="4" w:space="0" w:color="auto"/>
            </w:tcBorders>
          </w:tcPr>
          <w:p w:rsidR="0059322E" w:rsidRPr="0059322E" w:rsidRDefault="0059322E" w:rsidP="000339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701"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5 992</w:t>
            </w:r>
          </w:p>
        </w:tc>
      </w:tr>
    </w:tbl>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Профессиональная квалификационная группа</w:t>
      </w:r>
    </w:p>
    <w:p w:rsidR="0059322E" w:rsidRPr="00510FF6" w:rsidRDefault="0059322E" w:rsidP="00510FF6">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"Общеотраслевые пр</w:t>
      </w:r>
      <w:r w:rsidR="00510FF6">
        <w:rPr>
          <w:rFonts w:ascii="Arial" w:eastAsia="Times New Roman" w:hAnsi="Arial" w:cs="Arial"/>
          <w:b/>
          <w:bCs/>
          <w:sz w:val="24"/>
          <w:szCs w:val="24"/>
          <w:lang w:eastAsia="ru-RU"/>
        </w:rPr>
        <w:t>офессии рабочих второго уровня"</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551"/>
        <w:gridCol w:w="5875"/>
        <w:gridCol w:w="1559"/>
      </w:tblGrid>
      <w:tr w:rsidR="0059322E" w:rsidRPr="0059322E" w:rsidTr="00F1613F">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Квалификационные уровни</w:t>
            </w:r>
          </w:p>
        </w:tc>
        <w:tc>
          <w:tcPr>
            <w:tcW w:w="5875"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Профессии рабочих, отнесенные к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руб.</w:t>
            </w:r>
          </w:p>
        </w:tc>
      </w:tr>
      <w:tr w:rsidR="0059322E" w:rsidRPr="0059322E" w:rsidTr="00F1613F">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1-й квалификационный уровень</w:t>
            </w:r>
          </w:p>
        </w:tc>
        <w:tc>
          <w:tcPr>
            <w:tcW w:w="5875" w:type="dxa"/>
            <w:tcBorders>
              <w:top w:val="single" w:sz="4" w:space="0" w:color="auto"/>
              <w:left w:val="single" w:sz="4" w:space="0" w:color="auto"/>
              <w:bottom w:val="single" w:sz="4" w:space="0" w:color="auto"/>
              <w:right w:val="single" w:sz="4" w:space="0" w:color="auto"/>
            </w:tcBorders>
          </w:tcPr>
          <w:p w:rsidR="0059322E" w:rsidRPr="0059322E" w:rsidRDefault="0059322E" w:rsidP="00F161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Наименования профессий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рабочих (</w:t>
            </w:r>
            <w:r w:rsidRPr="0059322E">
              <w:rPr>
                <w:rFonts w:ascii="Times New Roman" w:eastAsia="Times New Roman" w:hAnsi="Times New Roman" w:cs="Times New Roman"/>
                <w:b/>
                <w:sz w:val="24"/>
                <w:szCs w:val="24"/>
                <w:lang w:eastAsia="ru-RU"/>
              </w:rPr>
              <w:t>слесарь-сантехник, плотник, слесарь-электрик по ремонту электрооборудования, повар</w:t>
            </w:r>
            <w:r w:rsidR="00F1613F">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6 278</w:t>
            </w:r>
          </w:p>
        </w:tc>
      </w:tr>
      <w:tr w:rsidR="0059322E" w:rsidRPr="0059322E" w:rsidTr="00F1613F">
        <w:tc>
          <w:tcPr>
            <w:tcW w:w="2551"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2-й квалификационный уровень</w:t>
            </w:r>
          </w:p>
        </w:tc>
        <w:tc>
          <w:tcPr>
            <w:tcW w:w="5875" w:type="dxa"/>
            <w:tcBorders>
              <w:top w:val="single" w:sz="4" w:space="0" w:color="auto"/>
              <w:left w:val="single" w:sz="4" w:space="0" w:color="auto"/>
              <w:bottom w:val="single" w:sz="4" w:space="0" w:color="auto"/>
              <w:right w:val="single" w:sz="4" w:space="0" w:color="auto"/>
            </w:tcBorders>
          </w:tcPr>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Наименования профессий рабочих, по которым предусмотрено присвоение 6-го и 7-го квалификационных разрядов в соответствии с Единым тарифно-квалификационным справочником работ и профессий рабочих (</w:t>
            </w:r>
            <w:r w:rsidRPr="0059322E">
              <w:rPr>
                <w:rFonts w:ascii="Times New Roman" w:eastAsia="Times New Roman" w:hAnsi="Times New Roman" w:cs="Times New Roman"/>
                <w:b/>
                <w:sz w:val="24"/>
                <w:szCs w:val="24"/>
                <w:lang w:eastAsia="ru-RU"/>
              </w:rPr>
              <w:t>повар; электромонтер по ремонту и обслуживанию электрооборудования; слесарь-электрик по ремонту электрооборудования</w:t>
            </w:r>
            <w:r w:rsidRPr="0059322E">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7 732</w:t>
            </w:r>
          </w:p>
        </w:tc>
      </w:tr>
    </w:tbl>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59322E" w:rsidRPr="0059322E" w:rsidSect="0059322E">
          <w:headerReference w:type="default" r:id="rId22"/>
          <w:footerReference w:type="default" r:id="rId23"/>
          <w:pgSz w:w="11906" w:h="16838"/>
          <w:pgMar w:top="1134" w:right="850" w:bottom="1134" w:left="1701" w:header="0" w:footer="0" w:gutter="0"/>
          <w:cols w:space="720"/>
          <w:noEndnote/>
          <w:docGrid w:linePitch="299"/>
        </w:sectPr>
      </w:pPr>
    </w:p>
    <w:tbl>
      <w:tblPr>
        <w:tblpPr w:leftFromText="180" w:rightFromText="180" w:vertAnchor="page" w:horzAnchor="margin" w:tblpY="4636"/>
        <w:tblW w:w="14804" w:type="dxa"/>
        <w:tblLayout w:type="fixed"/>
        <w:tblCellMar>
          <w:top w:w="102" w:type="dxa"/>
          <w:left w:w="62" w:type="dxa"/>
          <w:bottom w:w="102" w:type="dxa"/>
          <w:right w:w="62" w:type="dxa"/>
        </w:tblCellMar>
        <w:tblLook w:val="0000" w:firstRow="0" w:lastRow="0" w:firstColumn="0" w:lastColumn="0" w:noHBand="0" w:noVBand="0"/>
      </w:tblPr>
      <w:tblGrid>
        <w:gridCol w:w="2041"/>
        <w:gridCol w:w="3691"/>
        <w:gridCol w:w="1985"/>
        <w:gridCol w:w="2268"/>
        <w:gridCol w:w="2410"/>
        <w:gridCol w:w="2409"/>
      </w:tblGrid>
      <w:tr w:rsidR="0059322E" w:rsidRPr="0059322E" w:rsidTr="00C92335">
        <w:tc>
          <w:tcPr>
            <w:tcW w:w="2041" w:type="dxa"/>
            <w:tcBorders>
              <w:top w:val="single" w:sz="4" w:space="0" w:color="auto"/>
              <w:left w:val="single" w:sz="4" w:space="0" w:color="auto"/>
              <w:bottom w:val="single" w:sz="4" w:space="0" w:color="auto"/>
              <w:right w:val="single" w:sz="4" w:space="0" w:color="auto"/>
            </w:tcBorders>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lastRenderedPageBreak/>
              <w:t>Квалификационные уровни</w:t>
            </w:r>
          </w:p>
        </w:tc>
        <w:tc>
          <w:tcPr>
            <w:tcW w:w="3691" w:type="dxa"/>
            <w:tcBorders>
              <w:top w:val="single" w:sz="4" w:space="0" w:color="auto"/>
              <w:left w:val="single" w:sz="4" w:space="0" w:color="auto"/>
              <w:bottom w:val="single" w:sz="4" w:space="0" w:color="auto"/>
              <w:right w:val="single" w:sz="4" w:space="0" w:color="auto"/>
            </w:tcBorders>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Должности, отнесенные к квалификационным уровням</w:t>
            </w:r>
          </w:p>
        </w:tc>
        <w:tc>
          <w:tcPr>
            <w:tcW w:w="1985" w:type="dxa"/>
            <w:tcBorders>
              <w:top w:val="single" w:sz="4" w:space="0" w:color="auto"/>
              <w:left w:val="single" w:sz="4" w:space="0" w:color="auto"/>
              <w:bottom w:val="single" w:sz="4" w:space="0" w:color="auto"/>
              <w:right w:val="single" w:sz="4" w:space="0" w:color="auto"/>
            </w:tcBorders>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руб.</w:t>
            </w:r>
          </w:p>
        </w:tc>
        <w:tc>
          <w:tcPr>
            <w:tcW w:w="2268" w:type="dxa"/>
            <w:tcBorders>
              <w:top w:val="single" w:sz="4" w:space="0" w:color="auto"/>
              <w:left w:val="single" w:sz="4" w:space="0" w:color="auto"/>
              <w:bottom w:val="single" w:sz="4" w:space="0" w:color="auto"/>
              <w:right w:val="single" w:sz="4" w:space="0" w:color="auto"/>
            </w:tcBorders>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при наличии второй квалификационной категории, руб.</w:t>
            </w:r>
          </w:p>
        </w:tc>
        <w:tc>
          <w:tcPr>
            <w:tcW w:w="2410" w:type="dxa"/>
            <w:tcBorders>
              <w:top w:val="single" w:sz="4" w:space="0" w:color="auto"/>
              <w:left w:val="single" w:sz="4" w:space="0" w:color="auto"/>
              <w:bottom w:val="single" w:sz="4" w:space="0" w:color="auto"/>
              <w:right w:val="single" w:sz="4" w:space="0" w:color="auto"/>
            </w:tcBorders>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при наличии первой квалификационной категории, руб.</w:t>
            </w:r>
          </w:p>
        </w:tc>
        <w:tc>
          <w:tcPr>
            <w:tcW w:w="2409" w:type="dxa"/>
            <w:tcBorders>
              <w:top w:val="single" w:sz="4" w:space="0" w:color="auto"/>
              <w:left w:val="single" w:sz="4" w:space="0" w:color="auto"/>
              <w:bottom w:val="single" w:sz="4" w:space="0" w:color="auto"/>
              <w:right w:val="single" w:sz="4" w:space="0" w:color="auto"/>
            </w:tcBorders>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Должностной оклад при наличии высшей квалификационной категории, руб.</w:t>
            </w:r>
          </w:p>
        </w:tc>
      </w:tr>
      <w:tr w:rsidR="0059322E" w:rsidRPr="0059322E" w:rsidTr="00C92335">
        <w:tc>
          <w:tcPr>
            <w:tcW w:w="2041" w:type="dxa"/>
            <w:tcBorders>
              <w:top w:val="single" w:sz="4" w:space="0" w:color="auto"/>
              <w:left w:val="single" w:sz="4" w:space="0" w:color="auto"/>
              <w:bottom w:val="single" w:sz="4" w:space="0" w:color="auto"/>
              <w:right w:val="single" w:sz="4" w:space="0" w:color="auto"/>
            </w:tcBorders>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5-й квалификационный уровень</w:t>
            </w:r>
          </w:p>
        </w:tc>
        <w:tc>
          <w:tcPr>
            <w:tcW w:w="3691" w:type="dxa"/>
            <w:tcBorders>
              <w:top w:val="single" w:sz="4" w:space="0" w:color="auto"/>
              <w:left w:val="single" w:sz="4" w:space="0" w:color="auto"/>
              <w:bottom w:val="single" w:sz="4" w:space="0" w:color="auto"/>
              <w:right w:val="single" w:sz="4" w:space="0" w:color="auto"/>
            </w:tcBorders>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322E">
              <w:rPr>
                <w:rFonts w:ascii="Times New Roman" w:eastAsia="Times New Roman" w:hAnsi="Times New Roman" w:cs="Times New Roman"/>
                <w:b/>
                <w:sz w:val="24"/>
                <w:szCs w:val="24"/>
                <w:lang w:eastAsia="ru-RU"/>
              </w:rPr>
              <w:t>Старшая медицинская сестра</w:t>
            </w:r>
          </w:p>
        </w:tc>
        <w:tc>
          <w:tcPr>
            <w:tcW w:w="1985"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13 155</w:t>
            </w:r>
          </w:p>
        </w:tc>
        <w:tc>
          <w:tcPr>
            <w:tcW w:w="2268"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14 471</w:t>
            </w:r>
          </w:p>
        </w:tc>
        <w:tc>
          <w:tcPr>
            <w:tcW w:w="2410"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15 129</w:t>
            </w:r>
          </w:p>
        </w:tc>
        <w:tc>
          <w:tcPr>
            <w:tcW w:w="2409" w:type="dxa"/>
            <w:tcBorders>
              <w:top w:val="single" w:sz="4" w:space="0" w:color="auto"/>
              <w:left w:val="single" w:sz="4" w:space="0" w:color="auto"/>
              <w:bottom w:val="single" w:sz="4" w:space="0" w:color="auto"/>
              <w:right w:val="single" w:sz="4" w:space="0" w:color="auto"/>
            </w:tcBorders>
            <w:vAlign w:val="center"/>
          </w:tcPr>
          <w:p w:rsidR="0059322E" w:rsidRPr="0059322E" w:rsidRDefault="0059322E" w:rsidP="00C923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15 786</w:t>
            </w:r>
          </w:p>
        </w:tc>
      </w:tr>
    </w:tbl>
    <w:p w:rsidR="00C92335" w:rsidRPr="0059322E" w:rsidRDefault="00C92335" w:rsidP="00C92335">
      <w:pPr>
        <w:widowControl w:val="0"/>
        <w:autoSpaceDE w:val="0"/>
        <w:autoSpaceDN w:val="0"/>
        <w:adjustRightInd w:val="0"/>
        <w:spacing w:after="0" w:line="240" w:lineRule="auto"/>
        <w:jc w:val="right"/>
        <w:outlineLvl w:val="1"/>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t>Приложение N 4</w:t>
      </w:r>
    </w:p>
    <w:p w:rsidR="00C92335" w:rsidRPr="0059322E"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t>к Положению об оплате труда работников</w:t>
      </w:r>
    </w:p>
    <w:p w:rsidR="00C92335" w:rsidRPr="00ED4043"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Муниципального казенного дошкольного </w:t>
      </w:r>
    </w:p>
    <w:p w:rsidR="00C92335" w:rsidRPr="00ED4043"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образовательного учреждения </w:t>
      </w:r>
    </w:p>
    <w:p w:rsidR="00C92335" w:rsidRPr="00ED4043"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 «Новоандросовский детский сад» </w:t>
      </w:r>
    </w:p>
    <w:p w:rsidR="00C92335"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Железногорского района Курской области</w:t>
      </w:r>
    </w:p>
    <w:p w:rsidR="00C92335"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C92335"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C92335" w:rsidRPr="0059322E" w:rsidRDefault="00C92335" w:rsidP="00C9233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ПРОФЕССИОНАЛЬНЫЕ КВАЛИФИКАЦИОННЫЕ ГРУППЫ</w:t>
      </w:r>
    </w:p>
    <w:p w:rsidR="00C92335" w:rsidRPr="0059322E" w:rsidRDefault="00C92335" w:rsidP="00C9233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ДОЛЖНОСТЕЙ МЕДИЦИНСКИХ И ФАРМАЦЕВТИЧЕСКИХ РАБОТНИКОВ</w:t>
      </w:r>
    </w:p>
    <w:p w:rsidR="00C92335" w:rsidRPr="0059322E" w:rsidRDefault="00C92335" w:rsidP="00C923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2335" w:rsidRPr="0059322E" w:rsidRDefault="00C92335" w:rsidP="00C9233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Профессиональная квалификационная группа</w:t>
      </w:r>
    </w:p>
    <w:p w:rsidR="00C92335" w:rsidRPr="0059322E" w:rsidRDefault="00C92335" w:rsidP="00C923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322E">
        <w:rPr>
          <w:rFonts w:ascii="Times New Roman" w:eastAsia="Times New Roman" w:hAnsi="Times New Roman" w:cs="Times New Roman"/>
          <w:b/>
          <w:sz w:val="24"/>
          <w:szCs w:val="24"/>
          <w:lang w:eastAsia="ru-RU"/>
        </w:rPr>
        <w:t>"Средний медицинский и фармацевтический персонал</w:t>
      </w:r>
    </w:p>
    <w:p w:rsidR="00C92335"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C92335" w:rsidRPr="0059322E"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C92335" w:rsidRPr="0059322E" w:rsidRDefault="00C92335" w:rsidP="00C923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59322E" w:rsidRPr="0059322E">
          <w:headerReference w:type="default" r:id="rId24"/>
          <w:footerReference w:type="default" r:id="rId25"/>
          <w:pgSz w:w="16838" w:h="11906" w:orient="landscape"/>
          <w:pgMar w:top="1133" w:right="1440" w:bottom="566" w:left="1440" w:header="0" w:footer="0" w:gutter="0"/>
          <w:cols w:space="720"/>
          <w:noEndnote/>
        </w:sectPr>
      </w:pPr>
    </w:p>
    <w:p w:rsidR="0059322E" w:rsidRPr="0059322E" w:rsidRDefault="0059322E" w:rsidP="0059322E">
      <w:pPr>
        <w:widowControl w:val="0"/>
        <w:autoSpaceDE w:val="0"/>
        <w:autoSpaceDN w:val="0"/>
        <w:adjustRightInd w:val="0"/>
        <w:spacing w:after="0" w:line="240" w:lineRule="auto"/>
        <w:jc w:val="right"/>
        <w:outlineLvl w:val="1"/>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lastRenderedPageBreak/>
        <w:t xml:space="preserve">Приложение N </w:t>
      </w:r>
      <w:r w:rsidR="00C92335">
        <w:rPr>
          <w:rFonts w:ascii="Times New Roman" w:eastAsia="Times New Roman" w:hAnsi="Times New Roman" w:cs="Times New Roman"/>
          <w:i/>
          <w:sz w:val="20"/>
          <w:szCs w:val="20"/>
          <w:lang w:eastAsia="ru-RU"/>
        </w:rPr>
        <w:t>5</w:t>
      </w:r>
    </w:p>
    <w:p w:rsidR="0059322E" w:rsidRPr="0059322E" w:rsidRDefault="0059322E" w:rsidP="0059322E">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t>к Положению об оплате труда работников</w:t>
      </w:r>
    </w:p>
    <w:p w:rsidR="00C92335" w:rsidRPr="00ED4043"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Муниципального казенного дошкольного </w:t>
      </w:r>
    </w:p>
    <w:p w:rsidR="00C92335" w:rsidRPr="00ED4043"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образовательного учреждения </w:t>
      </w:r>
    </w:p>
    <w:p w:rsidR="00C92335" w:rsidRPr="00ED4043"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 «Новоандросовский детский сад» </w:t>
      </w:r>
    </w:p>
    <w:p w:rsidR="00C92335"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Железногорского района Курской области</w:t>
      </w:r>
    </w:p>
    <w:p w:rsidR="0059322E" w:rsidRPr="0059322E" w:rsidRDefault="0059322E" w:rsidP="0059322E">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59322E" w:rsidRPr="0059322E" w:rsidRDefault="0059322E" w:rsidP="0059322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5" w:name="Par2419"/>
      <w:bookmarkEnd w:id="5"/>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ПОВЫШАЮЩИЕ КОЭФФИЦИЕНТЫ</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К СТАВКЕ ЗАРАБОТНОЙ ПЛАТЫ (ДОЛЖНОСТНОМУ ОКЛАДУ)</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ЗА СПЕЦИФИКУ РАБОТЫ</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322E">
        <w:rPr>
          <w:rFonts w:ascii="Times New Roman" w:eastAsia="Times New Roman" w:hAnsi="Times New Roman" w:cs="Times New Roman"/>
          <w:bCs/>
          <w:sz w:val="24"/>
          <w:szCs w:val="24"/>
          <w:lang w:eastAsia="ru-RU"/>
        </w:rPr>
        <w:t xml:space="preserve">1. Специалистам и руководителям </w:t>
      </w:r>
      <w:proofErr w:type="gramStart"/>
      <w:r w:rsidRPr="0059322E">
        <w:rPr>
          <w:rFonts w:ascii="Times New Roman" w:eastAsia="Times New Roman" w:hAnsi="Times New Roman" w:cs="Times New Roman"/>
          <w:bCs/>
          <w:sz w:val="24"/>
          <w:szCs w:val="24"/>
          <w:lang w:eastAsia="ru-RU"/>
        </w:rPr>
        <w:t>структурных</w:t>
      </w:r>
      <w:proofErr w:type="gramEnd"/>
      <w:r w:rsidRPr="0059322E">
        <w:rPr>
          <w:rFonts w:ascii="Times New Roman" w:eastAsia="Times New Roman" w:hAnsi="Times New Roman" w:cs="Times New Roman"/>
          <w:bCs/>
          <w:sz w:val="24"/>
          <w:szCs w:val="24"/>
          <w:lang w:eastAsia="ru-RU"/>
        </w:rPr>
        <w:t xml:space="preserve"> </w:t>
      </w: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322E">
        <w:rPr>
          <w:rFonts w:ascii="Times New Roman" w:eastAsia="Times New Roman" w:hAnsi="Times New Roman" w:cs="Times New Roman"/>
          <w:bCs/>
          <w:sz w:val="24"/>
          <w:szCs w:val="24"/>
          <w:lang w:eastAsia="ru-RU"/>
        </w:rPr>
        <w:t xml:space="preserve">подразделений за работу в образовательных организациях, </w:t>
      </w: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59322E">
        <w:rPr>
          <w:rFonts w:ascii="Times New Roman" w:eastAsia="Times New Roman" w:hAnsi="Times New Roman" w:cs="Times New Roman"/>
          <w:bCs/>
          <w:sz w:val="24"/>
          <w:szCs w:val="24"/>
          <w:lang w:eastAsia="ru-RU"/>
        </w:rPr>
        <w:t>расположенных в се</w:t>
      </w:r>
      <w:r w:rsidR="00C40966">
        <w:rPr>
          <w:rFonts w:ascii="Times New Roman" w:eastAsia="Times New Roman" w:hAnsi="Times New Roman" w:cs="Times New Roman"/>
          <w:bCs/>
          <w:sz w:val="24"/>
          <w:szCs w:val="24"/>
          <w:lang w:eastAsia="ru-RU"/>
        </w:rPr>
        <w:t>льских населенных пунктах</w:t>
      </w:r>
      <w:r w:rsidR="00C40966">
        <w:rPr>
          <w:rFonts w:ascii="Times New Roman" w:eastAsia="Times New Roman" w:hAnsi="Times New Roman" w:cs="Times New Roman"/>
          <w:bCs/>
          <w:sz w:val="24"/>
          <w:szCs w:val="24"/>
          <w:lang w:eastAsia="ru-RU"/>
        </w:rPr>
        <w:tab/>
      </w:r>
      <w:r w:rsidR="00C40966">
        <w:rPr>
          <w:rFonts w:ascii="Times New Roman" w:eastAsia="Times New Roman" w:hAnsi="Times New Roman" w:cs="Times New Roman"/>
          <w:bCs/>
          <w:sz w:val="24"/>
          <w:szCs w:val="24"/>
          <w:lang w:eastAsia="ru-RU"/>
        </w:rPr>
        <w:tab/>
      </w:r>
      <w:r w:rsidR="00C40966">
        <w:rPr>
          <w:rFonts w:ascii="Times New Roman" w:eastAsia="Times New Roman" w:hAnsi="Times New Roman" w:cs="Times New Roman"/>
          <w:bCs/>
          <w:sz w:val="24"/>
          <w:szCs w:val="24"/>
          <w:lang w:eastAsia="ru-RU"/>
        </w:rPr>
        <w:tab/>
      </w:r>
      <w:r w:rsidR="00C40966">
        <w:rPr>
          <w:rFonts w:ascii="Times New Roman" w:eastAsia="Times New Roman" w:hAnsi="Times New Roman" w:cs="Times New Roman"/>
          <w:bCs/>
          <w:sz w:val="24"/>
          <w:szCs w:val="24"/>
          <w:lang w:eastAsia="ru-RU"/>
        </w:rPr>
        <w:tab/>
      </w:r>
      <w:r w:rsidR="00C40966">
        <w:rPr>
          <w:rFonts w:ascii="Times New Roman" w:eastAsia="Times New Roman" w:hAnsi="Times New Roman" w:cs="Times New Roman"/>
          <w:bCs/>
          <w:sz w:val="24"/>
          <w:szCs w:val="24"/>
          <w:lang w:eastAsia="ru-RU"/>
        </w:rPr>
        <w:tab/>
      </w:r>
      <w:r w:rsidR="00C40966">
        <w:rPr>
          <w:rFonts w:ascii="Times New Roman" w:eastAsia="Times New Roman" w:hAnsi="Times New Roman" w:cs="Times New Roman"/>
          <w:bCs/>
          <w:sz w:val="24"/>
          <w:szCs w:val="24"/>
          <w:lang w:eastAsia="ru-RU"/>
        </w:rPr>
        <w:tab/>
      </w:r>
      <w:r w:rsidRPr="0059322E">
        <w:rPr>
          <w:rFonts w:ascii="Times New Roman" w:eastAsia="Times New Roman" w:hAnsi="Times New Roman" w:cs="Times New Roman"/>
          <w:bCs/>
          <w:sz w:val="24"/>
          <w:szCs w:val="24"/>
          <w:lang w:eastAsia="ru-RU"/>
        </w:rPr>
        <w:t>0,25</w:t>
      </w:r>
      <w:proofErr w:type="gramEnd"/>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Cs/>
          <w:sz w:val="24"/>
          <w:szCs w:val="24"/>
          <w:lang w:eastAsia="ru-RU"/>
        </w:rPr>
      </w:pP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322E">
        <w:rPr>
          <w:rFonts w:ascii="Times New Roman" w:eastAsia="Times New Roman" w:hAnsi="Times New Roman" w:cs="Times New Roman"/>
          <w:bCs/>
          <w:sz w:val="24"/>
          <w:szCs w:val="24"/>
          <w:lang w:eastAsia="ru-RU"/>
        </w:rPr>
        <w:t xml:space="preserve">2. Медицинским работникам, состоящим в штате </w:t>
      </w: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322E">
        <w:rPr>
          <w:rFonts w:ascii="Times New Roman" w:eastAsia="Times New Roman" w:hAnsi="Times New Roman" w:cs="Times New Roman"/>
          <w:bCs/>
          <w:sz w:val="24"/>
          <w:szCs w:val="24"/>
          <w:lang w:eastAsia="ru-RU"/>
        </w:rPr>
        <w:t xml:space="preserve">образовательной организации, за работу с детьми, имеющими </w:t>
      </w:r>
    </w:p>
    <w:p w:rsidR="0059322E" w:rsidRPr="0059322E" w:rsidRDefault="0059322E" w:rsidP="0059322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322E">
        <w:rPr>
          <w:rFonts w:ascii="Times New Roman" w:eastAsia="Times New Roman" w:hAnsi="Times New Roman" w:cs="Times New Roman"/>
          <w:bCs/>
          <w:sz w:val="24"/>
          <w:szCs w:val="24"/>
          <w:lang w:eastAsia="ru-RU"/>
        </w:rPr>
        <w:t xml:space="preserve">дефекты умственного развития и поражение </w:t>
      </w:r>
      <w:proofErr w:type="gramStart"/>
      <w:r w:rsidRPr="0059322E">
        <w:rPr>
          <w:rFonts w:ascii="Times New Roman" w:eastAsia="Times New Roman" w:hAnsi="Times New Roman" w:cs="Times New Roman"/>
          <w:bCs/>
          <w:sz w:val="24"/>
          <w:szCs w:val="24"/>
          <w:lang w:eastAsia="ru-RU"/>
        </w:rPr>
        <w:t>центральной</w:t>
      </w:r>
      <w:proofErr w:type="gramEnd"/>
      <w:r w:rsidRPr="0059322E">
        <w:rPr>
          <w:rFonts w:ascii="Times New Roman" w:eastAsia="Times New Roman" w:hAnsi="Times New Roman" w:cs="Times New Roman"/>
          <w:bCs/>
          <w:sz w:val="24"/>
          <w:szCs w:val="24"/>
          <w:lang w:eastAsia="ru-RU"/>
        </w:rPr>
        <w:t xml:space="preserve"> </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нервной сист</w:t>
      </w:r>
      <w:r w:rsidR="00C40966">
        <w:rPr>
          <w:rFonts w:ascii="Times New Roman" w:eastAsia="Times New Roman" w:hAnsi="Times New Roman" w:cs="Times New Roman"/>
          <w:sz w:val="24"/>
          <w:szCs w:val="24"/>
          <w:lang w:eastAsia="ru-RU"/>
        </w:rPr>
        <w:t>емы с нарушением психики</w:t>
      </w:r>
      <w:r w:rsidR="00C40966">
        <w:rPr>
          <w:rFonts w:ascii="Times New Roman" w:eastAsia="Times New Roman" w:hAnsi="Times New Roman" w:cs="Times New Roman"/>
          <w:sz w:val="24"/>
          <w:szCs w:val="24"/>
          <w:lang w:eastAsia="ru-RU"/>
        </w:rPr>
        <w:tab/>
      </w:r>
      <w:r w:rsidR="00C40966">
        <w:rPr>
          <w:rFonts w:ascii="Times New Roman" w:eastAsia="Times New Roman" w:hAnsi="Times New Roman" w:cs="Times New Roman"/>
          <w:sz w:val="24"/>
          <w:szCs w:val="24"/>
          <w:lang w:eastAsia="ru-RU"/>
        </w:rPr>
        <w:tab/>
      </w:r>
      <w:r w:rsidR="00C40966">
        <w:rPr>
          <w:rFonts w:ascii="Times New Roman" w:eastAsia="Times New Roman" w:hAnsi="Times New Roman" w:cs="Times New Roman"/>
          <w:sz w:val="24"/>
          <w:szCs w:val="24"/>
          <w:lang w:eastAsia="ru-RU"/>
        </w:rPr>
        <w:tab/>
      </w:r>
      <w:r w:rsidR="00C40966">
        <w:rPr>
          <w:rFonts w:ascii="Times New Roman" w:eastAsia="Times New Roman" w:hAnsi="Times New Roman" w:cs="Times New Roman"/>
          <w:sz w:val="24"/>
          <w:szCs w:val="24"/>
          <w:lang w:eastAsia="ru-RU"/>
        </w:rPr>
        <w:tab/>
      </w:r>
      <w:r w:rsidR="00C40966">
        <w:rPr>
          <w:rFonts w:ascii="Times New Roman" w:eastAsia="Times New Roman" w:hAnsi="Times New Roman" w:cs="Times New Roman"/>
          <w:sz w:val="24"/>
          <w:szCs w:val="24"/>
          <w:lang w:eastAsia="ru-RU"/>
        </w:rPr>
        <w:tab/>
      </w:r>
      <w:r w:rsidR="00C40966">
        <w:rPr>
          <w:rFonts w:ascii="Times New Roman" w:eastAsia="Times New Roman" w:hAnsi="Times New Roman" w:cs="Times New Roman"/>
          <w:sz w:val="24"/>
          <w:szCs w:val="24"/>
          <w:lang w:eastAsia="ru-RU"/>
        </w:rPr>
        <w:tab/>
      </w:r>
      <w:r w:rsidR="00C40966">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0,25</w:t>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92335" w:rsidRPr="0059322E" w:rsidRDefault="00C92335"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0966" w:rsidRPr="0059322E" w:rsidRDefault="00C40966"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right"/>
        <w:outlineLvl w:val="1"/>
        <w:rPr>
          <w:rFonts w:ascii="Times New Roman" w:eastAsia="Times New Roman" w:hAnsi="Times New Roman" w:cs="Times New Roman"/>
          <w:i/>
          <w:sz w:val="20"/>
          <w:szCs w:val="20"/>
          <w:lang w:eastAsia="ru-RU"/>
        </w:rPr>
      </w:pPr>
    </w:p>
    <w:p w:rsidR="0059322E" w:rsidRPr="0059322E" w:rsidRDefault="0059322E" w:rsidP="0059322E">
      <w:pPr>
        <w:widowControl w:val="0"/>
        <w:autoSpaceDE w:val="0"/>
        <w:autoSpaceDN w:val="0"/>
        <w:adjustRightInd w:val="0"/>
        <w:spacing w:after="0" w:line="240" w:lineRule="auto"/>
        <w:jc w:val="right"/>
        <w:outlineLvl w:val="1"/>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lastRenderedPageBreak/>
        <w:t xml:space="preserve">Приложение N </w:t>
      </w:r>
      <w:r w:rsidR="00C92335">
        <w:rPr>
          <w:rFonts w:ascii="Times New Roman" w:eastAsia="Times New Roman" w:hAnsi="Times New Roman" w:cs="Times New Roman"/>
          <w:i/>
          <w:sz w:val="20"/>
          <w:szCs w:val="20"/>
          <w:lang w:eastAsia="ru-RU"/>
        </w:rPr>
        <w:t>6</w:t>
      </w:r>
    </w:p>
    <w:p w:rsidR="0059322E" w:rsidRPr="0059322E" w:rsidRDefault="0059322E" w:rsidP="0059322E">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59322E">
        <w:rPr>
          <w:rFonts w:ascii="Times New Roman" w:eastAsia="Times New Roman" w:hAnsi="Times New Roman" w:cs="Times New Roman"/>
          <w:i/>
          <w:sz w:val="20"/>
          <w:szCs w:val="20"/>
          <w:lang w:eastAsia="ru-RU"/>
        </w:rPr>
        <w:t>к Положению об оплате труда работников</w:t>
      </w:r>
    </w:p>
    <w:p w:rsidR="00C92335" w:rsidRPr="00ED4043"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Муниципального казенного дошкольного </w:t>
      </w:r>
    </w:p>
    <w:p w:rsidR="00C92335" w:rsidRPr="00ED4043"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образовательного учреждения </w:t>
      </w:r>
    </w:p>
    <w:p w:rsidR="00C92335" w:rsidRPr="00ED4043"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 xml:space="preserve"> «Новоандросовский детский сад» </w:t>
      </w:r>
    </w:p>
    <w:p w:rsidR="00C92335" w:rsidRDefault="00C92335" w:rsidP="00C92335">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ED4043">
        <w:rPr>
          <w:rFonts w:ascii="Times New Roman" w:eastAsia="Times New Roman" w:hAnsi="Times New Roman" w:cs="Times New Roman"/>
          <w:i/>
          <w:sz w:val="20"/>
          <w:szCs w:val="20"/>
          <w:lang w:eastAsia="ru-RU"/>
        </w:rPr>
        <w:t>Железногорского района Курской области</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 xml:space="preserve">ПОВЫШАЮЩИЕ СТИМУЛИРУЮЩИЕ КОЭФФИЦИЕНТЫ К ОКЛАДУ </w:t>
      </w:r>
    </w:p>
    <w:p w:rsidR="0059322E" w:rsidRPr="0059322E" w:rsidRDefault="0059322E" w:rsidP="0059322E">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9322E">
        <w:rPr>
          <w:rFonts w:ascii="Arial" w:eastAsia="Times New Roman" w:hAnsi="Arial" w:cs="Arial"/>
          <w:b/>
          <w:bCs/>
          <w:sz w:val="24"/>
          <w:szCs w:val="24"/>
          <w:lang w:eastAsia="ru-RU"/>
        </w:rPr>
        <w:t xml:space="preserve">ПОСТОЯННОГО ХАРАКТЕРА </w:t>
      </w:r>
    </w:p>
    <w:p w:rsidR="0059322E" w:rsidRPr="0059322E" w:rsidRDefault="0059322E" w:rsidP="005932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Педагогическим работникам за наличие </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квалификационной категории, установленной по результатам аттестации</w:t>
      </w:r>
      <w:r w:rsidRPr="0059322E">
        <w:rPr>
          <w:rFonts w:ascii="Times New Roman" w:eastAsia="Times New Roman" w:hAnsi="Times New Roman" w:cs="Times New Roman"/>
          <w:b/>
          <w:sz w:val="24"/>
          <w:szCs w:val="24"/>
          <w:lang w:eastAsia="ru-RU"/>
        </w:rPr>
        <w:t>:</w:t>
      </w:r>
      <w:r w:rsidRPr="0059322E">
        <w:rPr>
          <w:rFonts w:ascii="Times New Roman" w:eastAsia="Times New Roman" w:hAnsi="Times New Roman" w:cs="Times New Roman"/>
          <w:b/>
          <w:sz w:val="24"/>
          <w:szCs w:val="24"/>
          <w:lang w:eastAsia="ru-RU"/>
        </w:rPr>
        <w:tab/>
      </w:r>
      <w:r w:rsidRPr="0059322E">
        <w:rPr>
          <w:rFonts w:ascii="Times New Roman" w:eastAsia="Times New Roman" w:hAnsi="Times New Roman" w:cs="Times New Roman"/>
          <w:sz w:val="24"/>
          <w:szCs w:val="24"/>
          <w:lang w:eastAsia="ru-RU"/>
        </w:rPr>
        <w:t xml:space="preserve"> </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C40966" w:rsidP="0059322E">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категория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59322E" w:rsidRPr="0059322E">
        <w:rPr>
          <w:rFonts w:ascii="Times New Roman" w:eastAsia="Times New Roman" w:hAnsi="Times New Roman" w:cs="Times New Roman"/>
          <w:sz w:val="24"/>
          <w:szCs w:val="24"/>
          <w:lang w:eastAsia="ru-RU"/>
        </w:rPr>
        <w:t>0,15</w:t>
      </w:r>
    </w:p>
    <w:p w:rsidR="0059322E" w:rsidRPr="0059322E" w:rsidRDefault="00C40966" w:rsidP="0059322E">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 категория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59322E" w:rsidRPr="0059322E">
        <w:rPr>
          <w:rFonts w:ascii="Times New Roman" w:eastAsia="Times New Roman" w:hAnsi="Times New Roman" w:cs="Times New Roman"/>
          <w:sz w:val="24"/>
          <w:szCs w:val="24"/>
          <w:lang w:eastAsia="ru-RU"/>
        </w:rPr>
        <w:t>0,20</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ab/>
      </w:r>
    </w:p>
    <w:p w:rsidR="0059322E" w:rsidRPr="0059322E" w:rsidRDefault="0059322E" w:rsidP="0059322E">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Работникам, ответственным за охрану труда</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9322E">
        <w:rPr>
          <w:rFonts w:ascii="Times New Roman" w:eastAsia="Times New Roman" w:hAnsi="Times New Roman" w:cs="Times New Roman"/>
          <w:sz w:val="24"/>
          <w:szCs w:val="24"/>
          <w:lang w:eastAsia="ru-RU"/>
        </w:rPr>
        <w:t>(при отсутствии в штате учреждения должности</w:t>
      </w:r>
      <w:proofErr w:type="gramEnd"/>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специалиста по охране труда)</w:t>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t>0,10</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ab/>
      </w:r>
    </w:p>
    <w:p w:rsidR="0059322E" w:rsidRPr="0059322E" w:rsidRDefault="0059322E" w:rsidP="0059322E">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Педагогическим работникам победителям, призерам и участникам </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областного профессионального конкурса «Воспитатель года»</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    (в течение одного года после участия):</w:t>
      </w:r>
    </w:p>
    <w:p w:rsidR="0059322E" w:rsidRPr="0059322E" w:rsidRDefault="00C40966" w:rsidP="0059322E">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59322E" w:rsidRPr="0059322E">
        <w:rPr>
          <w:rFonts w:ascii="Times New Roman" w:eastAsia="Times New Roman" w:hAnsi="Times New Roman" w:cs="Times New Roman"/>
          <w:sz w:val="24"/>
          <w:szCs w:val="24"/>
          <w:lang w:eastAsia="ru-RU"/>
        </w:rPr>
        <w:t>0,5</w:t>
      </w:r>
    </w:p>
    <w:p w:rsidR="0059322E" w:rsidRPr="0059322E" w:rsidRDefault="00C40966" w:rsidP="0059322E">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призер</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59322E" w:rsidRPr="0059322E">
        <w:rPr>
          <w:rFonts w:ascii="Times New Roman" w:eastAsia="Times New Roman" w:hAnsi="Times New Roman" w:cs="Times New Roman"/>
          <w:sz w:val="24"/>
          <w:szCs w:val="24"/>
          <w:lang w:eastAsia="ru-RU"/>
        </w:rPr>
        <w:t>0,3</w:t>
      </w:r>
    </w:p>
    <w:p w:rsidR="0059322E" w:rsidRPr="0059322E" w:rsidRDefault="00C40966" w:rsidP="0059322E">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59322E" w:rsidRPr="0059322E">
        <w:rPr>
          <w:rFonts w:ascii="Times New Roman" w:eastAsia="Times New Roman" w:hAnsi="Times New Roman" w:cs="Times New Roman"/>
          <w:sz w:val="24"/>
          <w:szCs w:val="24"/>
          <w:lang w:eastAsia="ru-RU"/>
        </w:rPr>
        <w:t>0,2</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59322E" w:rsidRPr="0059322E" w:rsidRDefault="0059322E" w:rsidP="0059322E">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 xml:space="preserve">За ведение и сопровождение закупочной деятельности, </w:t>
      </w:r>
      <w:proofErr w:type="gramStart"/>
      <w:r w:rsidRPr="0059322E">
        <w:rPr>
          <w:rFonts w:ascii="Times New Roman" w:eastAsia="Times New Roman" w:hAnsi="Times New Roman" w:cs="Times New Roman"/>
          <w:sz w:val="24"/>
          <w:szCs w:val="24"/>
          <w:lang w:eastAsia="ru-RU"/>
        </w:rPr>
        <w:t>при</w:t>
      </w:r>
      <w:proofErr w:type="gramEnd"/>
      <w:r w:rsidRPr="0059322E">
        <w:rPr>
          <w:rFonts w:ascii="Times New Roman" w:eastAsia="Times New Roman" w:hAnsi="Times New Roman" w:cs="Times New Roman"/>
          <w:sz w:val="24"/>
          <w:szCs w:val="24"/>
          <w:lang w:eastAsia="ru-RU"/>
        </w:rPr>
        <w:t xml:space="preserve"> </w:t>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9322E">
        <w:rPr>
          <w:rFonts w:ascii="Times New Roman" w:eastAsia="Times New Roman" w:hAnsi="Times New Roman" w:cs="Times New Roman"/>
          <w:sz w:val="24"/>
          <w:szCs w:val="24"/>
          <w:lang w:eastAsia="ru-RU"/>
        </w:rPr>
        <w:t>отсутствии</w:t>
      </w:r>
      <w:proofErr w:type="gramEnd"/>
      <w:r w:rsidRPr="0059322E">
        <w:rPr>
          <w:rFonts w:ascii="Times New Roman" w:eastAsia="Times New Roman" w:hAnsi="Times New Roman" w:cs="Times New Roman"/>
          <w:sz w:val="24"/>
          <w:szCs w:val="24"/>
          <w:lang w:eastAsia="ru-RU"/>
        </w:rPr>
        <w:t xml:space="preserve"> в штате должности контрактного управляющего</w:t>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00C40966">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0,5</w:t>
      </w:r>
      <w:r w:rsidRPr="0059322E">
        <w:rPr>
          <w:rFonts w:ascii="Times New Roman" w:eastAsia="Times New Roman" w:hAnsi="Times New Roman" w:cs="Times New Roman"/>
          <w:sz w:val="24"/>
          <w:szCs w:val="24"/>
          <w:lang w:eastAsia="ru-RU"/>
        </w:rPr>
        <w:tab/>
      </w: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322E" w:rsidRPr="0059322E" w:rsidRDefault="0059322E" w:rsidP="00593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r w:rsidRPr="0059322E">
        <w:rPr>
          <w:rFonts w:ascii="Times New Roman" w:eastAsia="Times New Roman" w:hAnsi="Times New Roman" w:cs="Times New Roman"/>
          <w:sz w:val="24"/>
          <w:szCs w:val="24"/>
          <w:lang w:eastAsia="ru-RU"/>
        </w:rPr>
        <w:tab/>
      </w:r>
    </w:p>
    <w:p w:rsidR="0059322E" w:rsidRPr="0059322E" w:rsidRDefault="0059322E" w:rsidP="0059322E">
      <w:pPr>
        <w:spacing w:after="0" w:line="240" w:lineRule="auto"/>
        <w:rPr>
          <w:rFonts w:ascii="Times New Roman" w:eastAsia="Times New Roman" w:hAnsi="Times New Roman" w:cs="Times New Roman"/>
          <w:lang w:eastAsia="ru-RU"/>
        </w:rPr>
      </w:pPr>
    </w:p>
    <w:p w:rsidR="0059322E" w:rsidRPr="0059322E" w:rsidRDefault="0059322E" w:rsidP="0059322E">
      <w:pPr>
        <w:spacing w:after="0"/>
        <w:jc w:val="center"/>
        <w:rPr>
          <w:rFonts w:ascii="Times New Roman" w:hAnsi="Times New Roman" w:cs="Times New Roman"/>
          <w:sz w:val="36"/>
          <w:szCs w:val="36"/>
        </w:rPr>
      </w:pPr>
    </w:p>
    <w:sectPr w:rsidR="0059322E" w:rsidRPr="0059322E" w:rsidSect="0059322E">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4A" w:rsidRDefault="00912E4A">
      <w:pPr>
        <w:spacing w:after="0" w:line="240" w:lineRule="auto"/>
      </w:pPr>
      <w:r>
        <w:separator/>
      </w:r>
    </w:p>
  </w:endnote>
  <w:endnote w:type="continuationSeparator" w:id="0">
    <w:p w:rsidR="00912E4A" w:rsidRDefault="0091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4A" w:rsidRDefault="00912E4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4A" w:rsidRDefault="00912E4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4A" w:rsidRDefault="00912E4A">
      <w:pPr>
        <w:spacing w:after="0" w:line="240" w:lineRule="auto"/>
      </w:pPr>
      <w:r>
        <w:separator/>
      </w:r>
    </w:p>
  </w:footnote>
  <w:footnote w:type="continuationSeparator" w:id="0">
    <w:p w:rsidR="00912E4A" w:rsidRDefault="00912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4A" w:rsidRDefault="00912E4A">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4A" w:rsidRDefault="00912E4A">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3EBB"/>
    <w:multiLevelType w:val="hybridMultilevel"/>
    <w:tmpl w:val="2A6CB8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F35EA4"/>
    <w:multiLevelType w:val="hybridMultilevel"/>
    <w:tmpl w:val="3CBC4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F33F5B"/>
    <w:multiLevelType w:val="hybridMultilevel"/>
    <w:tmpl w:val="B95A54C4"/>
    <w:lvl w:ilvl="0" w:tplc="667AB448">
      <w:start w:val="1"/>
      <w:numFmt w:val="bullet"/>
      <w:lvlText w:val=""/>
      <w:lvlJc w:val="left"/>
      <w:pPr>
        <w:ind w:left="1275" w:hanging="360"/>
      </w:pPr>
      <w:rPr>
        <w:rFonts w:ascii="Symbol" w:eastAsia="Times New Roman" w:hAnsi="Symbol" w:hint="default"/>
      </w:rPr>
    </w:lvl>
    <w:lvl w:ilvl="1" w:tplc="04190003" w:tentative="1">
      <w:start w:val="1"/>
      <w:numFmt w:val="bullet"/>
      <w:lvlText w:val="o"/>
      <w:lvlJc w:val="left"/>
      <w:pPr>
        <w:ind w:left="1995" w:hanging="360"/>
      </w:pPr>
      <w:rPr>
        <w:rFonts w:ascii="Courier New" w:hAnsi="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
    <w:nsid w:val="2C1D123C"/>
    <w:multiLevelType w:val="hybridMultilevel"/>
    <w:tmpl w:val="4BD8226E"/>
    <w:lvl w:ilvl="0" w:tplc="ECDE8C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C8905FD"/>
    <w:multiLevelType w:val="multilevel"/>
    <w:tmpl w:val="979252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BD00E0B"/>
    <w:multiLevelType w:val="multilevel"/>
    <w:tmpl w:val="C7AA55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9A1DFD"/>
    <w:multiLevelType w:val="hybridMultilevel"/>
    <w:tmpl w:val="AAF29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B230BC"/>
    <w:multiLevelType w:val="multilevel"/>
    <w:tmpl w:val="C346C7D2"/>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ascii="Times New Roman" w:eastAsiaTheme="minorHAnsi" w:hAnsi="Times New Roman" w:cs="Times New Roman" w:hint="default"/>
        <w:color w:val="auto"/>
        <w:sz w:val="24"/>
      </w:rPr>
    </w:lvl>
    <w:lvl w:ilvl="2">
      <w:start w:val="1"/>
      <w:numFmt w:val="decimal"/>
      <w:isLgl/>
      <w:lvlText w:val="%1.%2.%3."/>
      <w:lvlJc w:val="left"/>
      <w:pPr>
        <w:ind w:left="2988" w:hanging="1080"/>
      </w:pPr>
      <w:rPr>
        <w:rFonts w:ascii="Times New Roman" w:eastAsiaTheme="minorHAnsi" w:hAnsi="Times New Roman" w:cs="Times New Roman" w:hint="default"/>
        <w:color w:val="auto"/>
        <w:sz w:val="24"/>
      </w:rPr>
    </w:lvl>
    <w:lvl w:ilvl="3">
      <w:start w:val="1"/>
      <w:numFmt w:val="decimal"/>
      <w:isLgl/>
      <w:lvlText w:val="%1.%2.%3.%4."/>
      <w:lvlJc w:val="left"/>
      <w:pPr>
        <w:ind w:left="3762" w:hanging="1080"/>
      </w:pPr>
      <w:rPr>
        <w:rFonts w:ascii="Times New Roman" w:eastAsiaTheme="minorHAnsi" w:hAnsi="Times New Roman" w:cs="Times New Roman" w:hint="default"/>
        <w:color w:val="auto"/>
        <w:sz w:val="24"/>
      </w:rPr>
    </w:lvl>
    <w:lvl w:ilvl="4">
      <w:start w:val="1"/>
      <w:numFmt w:val="decimal"/>
      <w:isLgl/>
      <w:lvlText w:val="%1.%2.%3.%4.%5."/>
      <w:lvlJc w:val="left"/>
      <w:pPr>
        <w:ind w:left="4896" w:hanging="1440"/>
      </w:pPr>
      <w:rPr>
        <w:rFonts w:ascii="Times New Roman" w:eastAsiaTheme="minorHAnsi" w:hAnsi="Times New Roman" w:cs="Times New Roman" w:hint="default"/>
        <w:color w:val="auto"/>
        <w:sz w:val="24"/>
      </w:rPr>
    </w:lvl>
    <w:lvl w:ilvl="5">
      <w:start w:val="1"/>
      <w:numFmt w:val="decimal"/>
      <w:isLgl/>
      <w:lvlText w:val="%1.%2.%3.%4.%5.%6."/>
      <w:lvlJc w:val="left"/>
      <w:pPr>
        <w:ind w:left="6030" w:hanging="1800"/>
      </w:pPr>
      <w:rPr>
        <w:rFonts w:ascii="Times New Roman" w:eastAsiaTheme="minorHAnsi" w:hAnsi="Times New Roman" w:cs="Times New Roman" w:hint="default"/>
        <w:color w:val="auto"/>
        <w:sz w:val="24"/>
      </w:rPr>
    </w:lvl>
    <w:lvl w:ilvl="6">
      <w:start w:val="1"/>
      <w:numFmt w:val="decimal"/>
      <w:isLgl/>
      <w:lvlText w:val="%1.%2.%3.%4.%5.%6.%7."/>
      <w:lvlJc w:val="left"/>
      <w:pPr>
        <w:ind w:left="6804" w:hanging="1800"/>
      </w:pPr>
      <w:rPr>
        <w:rFonts w:ascii="Times New Roman" w:eastAsiaTheme="minorHAnsi" w:hAnsi="Times New Roman" w:cs="Times New Roman" w:hint="default"/>
        <w:color w:val="auto"/>
        <w:sz w:val="24"/>
      </w:rPr>
    </w:lvl>
    <w:lvl w:ilvl="7">
      <w:start w:val="1"/>
      <w:numFmt w:val="decimal"/>
      <w:isLgl/>
      <w:lvlText w:val="%1.%2.%3.%4.%5.%6.%7.%8."/>
      <w:lvlJc w:val="left"/>
      <w:pPr>
        <w:ind w:left="7938" w:hanging="2160"/>
      </w:pPr>
      <w:rPr>
        <w:rFonts w:ascii="Times New Roman" w:eastAsiaTheme="minorHAnsi" w:hAnsi="Times New Roman" w:cs="Times New Roman" w:hint="default"/>
        <w:color w:val="auto"/>
        <w:sz w:val="24"/>
      </w:rPr>
    </w:lvl>
    <w:lvl w:ilvl="8">
      <w:start w:val="1"/>
      <w:numFmt w:val="decimal"/>
      <w:isLgl/>
      <w:lvlText w:val="%1.%2.%3.%4.%5.%6.%7.%8.%9."/>
      <w:lvlJc w:val="left"/>
      <w:pPr>
        <w:ind w:left="9072" w:hanging="2520"/>
      </w:pPr>
      <w:rPr>
        <w:rFonts w:ascii="Times New Roman" w:eastAsiaTheme="minorHAnsi" w:hAnsi="Times New Roman" w:cs="Times New Roman" w:hint="default"/>
        <w:color w:val="auto"/>
        <w:sz w:val="24"/>
      </w:rPr>
    </w:lvl>
  </w:abstractNum>
  <w:abstractNum w:abstractNumId="8">
    <w:nsid w:val="75405898"/>
    <w:multiLevelType w:val="hybridMultilevel"/>
    <w:tmpl w:val="2A6CB8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6BF54C8"/>
    <w:multiLevelType w:val="hybridMultilevel"/>
    <w:tmpl w:val="B40808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0"/>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2E72"/>
    <w:rsid w:val="000169AE"/>
    <w:rsid w:val="00022FCB"/>
    <w:rsid w:val="000339E0"/>
    <w:rsid w:val="000F0C8B"/>
    <w:rsid w:val="00141307"/>
    <w:rsid w:val="00142288"/>
    <w:rsid w:val="0018156E"/>
    <w:rsid w:val="0019302C"/>
    <w:rsid w:val="001C3820"/>
    <w:rsid w:val="001C6A29"/>
    <w:rsid w:val="002B1018"/>
    <w:rsid w:val="002D5175"/>
    <w:rsid w:val="003C6053"/>
    <w:rsid w:val="003C66A0"/>
    <w:rsid w:val="00510FF6"/>
    <w:rsid w:val="0059322E"/>
    <w:rsid w:val="005C6010"/>
    <w:rsid w:val="005D3E3C"/>
    <w:rsid w:val="005F6D02"/>
    <w:rsid w:val="00635B04"/>
    <w:rsid w:val="006367A6"/>
    <w:rsid w:val="00681C5F"/>
    <w:rsid w:val="006839AD"/>
    <w:rsid w:val="006B325C"/>
    <w:rsid w:val="007342CE"/>
    <w:rsid w:val="0078097F"/>
    <w:rsid w:val="007816C8"/>
    <w:rsid w:val="0079793D"/>
    <w:rsid w:val="007A4F6F"/>
    <w:rsid w:val="007C25DD"/>
    <w:rsid w:val="007E1286"/>
    <w:rsid w:val="007E1484"/>
    <w:rsid w:val="00822E45"/>
    <w:rsid w:val="008841B2"/>
    <w:rsid w:val="008C1526"/>
    <w:rsid w:val="009046B6"/>
    <w:rsid w:val="00912E4A"/>
    <w:rsid w:val="009B153A"/>
    <w:rsid w:val="00B615C8"/>
    <w:rsid w:val="00B62249"/>
    <w:rsid w:val="00B77F1E"/>
    <w:rsid w:val="00BA025B"/>
    <w:rsid w:val="00BE78CE"/>
    <w:rsid w:val="00BF6274"/>
    <w:rsid w:val="00C0293C"/>
    <w:rsid w:val="00C1285B"/>
    <w:rsid w:val="00C32E72"/>
    <w:rsid w:val="00C40966"/>
    <w:rsid w:val="00C525F3"/>
    <w:rsid w:val="00C548F3"/>
    <w:rsid w:val="00C92335"/>
    <w:rsid w:val="00CA48F9"/>
    <w:rsid w:val="00CB7532"/>
    <w:rsid w:val="00CF3D2A"/>
    <w:rsid w:val="00D351B9"/>
    <w:rsid w:val="00D37937"/>
    <w:rsid w:val="00E85261"/>
    <w:rsid w:val="00EC6498"/>
    <w:rsid w:val="00ED4043"/>
    <w:rsid w:val="00F1613F"/>
    <w:rsid w:val="00F50B78"/>
    <w:rsid w:val="00F82290"/>
    <w:rsid w:val="00F92D75"/>
    <w:rsid w:val="00F951D0"/>
    <w:rsid w:val="00FA08F1"/>
    <w:rsid w:val="00FB1081"/>
    <w:rsid w:val="00FD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E72"/>
    <w:pPr>
      <w:ind w:left="720"/>
      <w:contextualSpacing/>
    </w:pPr>
  </w:style>
  <w:style w:type="paragraph" w:styleId="a4">
    <w:name w:val="No Spacing"/>
    <w:uiPriority w:val="1"/>
    <w:qFormat/>
    <w:rsid w:val="005D3E3C"/>
    <w:pPr>
      <w:spacing w:after="0" w:line="240" w:lineRule="auto"/>
    </w:pPr>
  </w:style>
  <w:style w:type="table" w:styleId="a5">
    <w:name w:val="Table Grid"/>
    <w:basedOn w:val="a1"/>
    <w:uiPriority w:val="39"/>
    <w:rsid w:val="00683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59322E"/>
  </w:style>
  <w:style w:type="paragraph" w:customStyle="1" w:styleId="ConsPlusNormal">
    <w:name w:val="ConsPlusNormal"/>
    <w:rsid w:val="005932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32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9322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5932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9322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59322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5932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932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932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5"/>
    <w:uiPriority w:val="59"/>
    <w:rsid w:val="0059322E"/>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Гиперссылка1"/>
    <w:basedOn w:val="a0"/>
    <w:uiPriority w:val="99"/>
    <w:unhideWhenUsed/>
    <w:rsid w:val="0059322E"/>
    <w:rPr>
      <w:rFonts w:cs="Times New Roman"/>
      <w:color w:val="0000FF"/>
      <w:u w:val="single"/>
    </w:rPr>
  </w:style>
  <w:style w:type="paragraph" w:customStyle="1" w:styleId="12">
    <w:name w:val="Текст выноски1"/>
    <w:basedOn w:val="a"/>
    <w:next w:val="a6"/>
    <w:link w:val="a7"/>
    <w:uiPriority w:val="99"/>
    <w:semiHidden/>
    <w:unhideWhenUsed/>
    <w:rsid w:val="0059322E"/>
    <w:pPr>
      <w:spacing w:after="0" w:line="240" w:lineRule="auto"/>
    </w:pPr>
    <w:rPr>
      <w:rFonts w:ascii="Tahoma" w:hAnsi="Tahoma" w:cs="Tahoma"/>
      <w:sz w:val="16"/>
      <w:szCs w:val="16"/>
    </w:rPr>
  </w:style>
  <w:style w:type="character" w:customStyle="1" w:styleId="a7">
    <w:name w:val="Текст выноски Знак"/>
    <w:basedOn w:val="a0"/>
    <w:link w:val="12"/>
    <w:uiPriority w:val="99"/>
    <w:semiHidden/>
    <w:locked/>
    <w:rsid w:val="0059322E"/>
    <w:rPr>
      <w:rFonts w:ascii="Tahoma" w:hAnsi="Tahoma" w:cs="Tahoma"/>
      <w:sz w:val="16"/>
      <w:szCs w:val="16"/>
    </w:rPr>
  </w:style>
  <w:style w:type="character" w:styleId="a8">
    <w:name w:val="Hyperlink"/>
    <w:basedOn w:val="a0"/>
    <w:uiPriority w:val="99"/>
    <w:semiHidden/>
    <w:unhideWhenUsed/>
    <w:rsid w:val="0059322E"/>
    <w:rPr>
      <w:color w:val="0563C1" w:themeColor="hyperlink"/>
      <w:u w:val="single"/>
    </w:rPr>
  </w:style>
  <w:style w:type="paragraph" w:styleId="a6">
    <w:name w:val="Balloon Text"/>
    <w:basedOn w:val="a"/>
    <w:link w:val="13"/>
    <w:uiPriority w:val="99"/>
    <w:semiHidden/>
    <w:unhideWhenUsed/>
    <w:rsid w:val="0059322E"/>
    <w:pPr>
      <w:spacing w:after="0" w:line="240" w:lineRule="auto"/>
    </w:pPr>
    <w:rPr>
      <w:rFonts w:ascii="Tahoma" w:hAnsi="Tahoma" w:cs="Tahoma"/>
      <w:sz w:val="16"/>
      <w:szCs w:val="16"/>
    </w:rPr>
  </w:style>
  <w:style w:type="character" w:customStyle="1" w:styleId="13">
    <w:name w:val="Текст выноски Знак1"/>
    <w:basedOn w:val="a0"/>
    <w:link w:val="a6"/>
    <w:uiPriority w:val="99"/>
    <w:semiHidden/>
    <w:rsid w:val="00593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71507&amp;date=10.04.2023" TargetMode="External"/><Relationship Id="rId13" Type="http://schemas.openxmlformats.org/officeDocument/2006/relationships/hyperlink" Target="https://login.consultant.ru/link/?req=doc&amp;base=LAW&amp;n=163383&amp;date=10.04.2023" TargetMode="External"/><Relationship Id="rId18" Type="http://schemas.openxmlformats.org/officeDocument/2006/relationships/hyperlink" Target="https://login.consultant.ru/link/?req=doc&amp;base=LAW&amp;n=419240&amp;date=10.04.2023&amp;dst=712&amp;field=13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base=LAW&amp;n=43729&amp;date=10.04.2023" TargetMode="External"/><Relationship Id="rId7" Type="http://schemas.openxmlformats.org/officeDocument/2006/relationships/endnotes" Target="endnotes.xml"/><Relationship Id="rId12" Type="http://schemas.openxmlformats.org/officeDocument/2006/relationships/hyperlink" Target="https://login.consultant.ru/link/?req=doc&amp;base=LAW&amp;n=79570&amp;date=10.04.2023" TargetMode="External"/><Relationship Id="rId17" Type="http://schemas.openxmlformats.org/officeDocument/2006/relationships/hyperlink" Target="https://login.consultant.ru/link/?req=doc&amp;base=RLAW417&amp;n=17033&amp;date=10.04.2023&amp;dst=100009&amp;field=13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ogin.consultant.ru/link/?req=doc&amp;base=RLAW417&amp;n=85852&amp;date=10.04.2023&amp;dst=100011&amp;field=134" TargetMode="External"/><Relationship Id="rId20" Type="http://schemas.openxmlformats.org/officeDocument/2006/relationships/hyperlink" Target="https://login.consultant.ru/link/?req=doc&amp;base=LAW&amp;n=325102&amp;date=10.04.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84164&amp;date=10.04.202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366254&amp;date=10.04.2023" TargetMode="External"/><Relationship Id="rId23" Type="http://schemas.openxmlformats.org/officeDocument/2006/relationships/footer" Target="footer1.xml"/><Relationship Id="rId10" Type="http://schemas.openxmlformats.org/officeDocument/2006/relationships/hyperlink" Target="https://login.consultant.ru/link/?req=doc&amp;base=LAW&amp;n=125537&amp;date=10.04.2023" TargetMode="External"/><Relationship Id="rId19" Type="http://schemas.openxmlformats.org/officeDocument/2006/relationships/hyperlink" Target="https://login.consultant.ru/link/?req=doc&amp;base=RLAW417&amp;n=12059&amp;date=10.04.2023&amp;dst=100011&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214641&amp;date=10.04.2023" TargetMode="External"/><Relationship Id="rId14" Type="http://schemas.openxmlformats.org/officeDocument/2006/relationships/hyperlink" Target="https://login.consultant.ru/link/?req=doc&amp;base=LAW&amp;n=187278&amp;date=10.04.2023"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22</Pages>
  <Words>7852</Words>
  <Characters>44763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Новоандросовский ДС</cp:lastModifiedBy>
  <cp:revision>10</cp:revision>
  <cp:lastPrinted>2023-09-06T11:56:00Z</cp:lastPrinted>
  <dcterms:created xsi:type="dcterms:W3CDTF">2023-08-25T12:14:00Z</dcterms:created>
  <dcterms:modified xsi:type="dcterms:W3CDTF">2023-09-27T11:35:00Z</dcterms:modified>
</cp:coreProperties>
</file>